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1F4DF" w14:textId="77777777" w:rsidR="009F0E10" w:rsidRDefault="009F0E10" w:rsidP="009F0E1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Ordenamiento y establecimiento de redes (mayor a menor)</w:t>
      </w:r>
    </w:p>
    <w:p w14:paraId="7B9DA1A5" w14:textId="77777777" w:rsidR="005C4805" w:rsidRDefault="001B0C63" w:rsidP="009F0E10">
      <w:pPr>
        <w:spacing w:line="360" w:lineRule="auto"/>
      </w:pPr>
      <w:r w:rsidRPr="00511E01">
        <w:rPr>
          <w:rFonts w:ascii="Times New Roman" w:hAnsi="Times New Roman" w:cs="Times New Roman"/>
        </w:rPr>
        <w:t>Ente</w:t>
      </w:r>
      <w:r w:rsidR="00511E01" w:rsidRPr="00511E01">
        <w:rPr>
          <w:rFonts w:ascii="Times New Roman" w:hAnsi="Times New Roman" w:cs="Times New Roman"/>
        </w:rPr>
        <w:t>n</w:t>
      </w:r>
      <w:r w:rsidRPr="00511E01">
        <w:rPr>
          <w:rFonts w:ascii="Times New Roman" w:hAnsi="Times New Roman" w:cs="Times New Roman"/>
        </w:rPr>
        <w:t>d</w:t>
      </w:r>
      <w:r w:rsidR="00511E01" w:rsidRPr="00511E01">
        <w:rPr>
          <w:rFonts w:ascii="Times New Roman" w:hAnsi="Times New Roman" w:cs="Times New Roman"/>
        </w:rPr>
        <w:t>a</w:t>
      </w:r>
      <w:r w:rsidRPr="00511E01">
        <w:rPr>
          <w:rFonts w:ascii="Times New Roman" w:hAnsi="Times New Roman" w:cs="Times New Roman"/>
        </w:rPr>
        <w:t>mos que dentro de nuestra red</w:t>
      </w:r>
      <w:r w:rsidR="00511E01" w:rsidRPr="00511E01">
        <w:rPr>
          <w:rFonts w:ascii="Times New Roman" w:hAnsi="Times New Roman" w:cs="Times New Roman"/>
        </w:rPr>
        <w:t xml:space="preserve"> (</w:t>
      </w:r>
      <w:r w:rsidR="00511E01" w:rsidRPr="00511E01">
        <w:rPr>
          <w:rFonts w:ascii="Times New Roman" w:hAnsi="Times New Roman" w:cs="Times New Roman"/>
          <w:b/>
          <w:bCs/>
        </w:rPr>
        <w:t xml:space="preserve">172.24.0.0/15) </w:t>
      </w:r>
      <w:r w:rsidR="00511E01" w:rsidRPr="00511E01">
        <w:rPr>
          <w:rFonts w:ascii="Times New Roman" w:hAnsi="Times New Roman" w:cs="Times New Roman"/>
        </w:rPr>
        <w:t xml:space="preserve">una máscara 15 (/15) nos proporciona 2 </w:t>
      </w:r>
      <w:proofErr w:type="gramStart"/>
      <w:r w:rsidR="00511E01" w:rsidRPr="00511E01">
        <w:rPr>
          <w:rFonts w:ascii="Times New Roman" w:hAnsi="Times New Roman" w:cs="Times New Roman"/>
        </w:rPr>
        <w:t>redes</w:t>
      </w:r>
      <w:proofErr w:type="gramEnd"/>
      <w:r w:rsidR="00511E01" w:rsidRPr="00511E01">
        <w:rPr>
          <w:rFonts w:ascii="Times New Roman" w:hAnsi="Times New Roman" w:cs="Times New Roman"/>
        </w:rPr>
        <w:t xml:space="preserve"> pero /16 contiguas, los que no deja con el espacio 172.24.0.0 y 172.25.0.0, lo que nos proporciona 131,070 hosts disponibles para subdividir</w:t>
      </w:r>
      <w:r w:rsidR="00511E01">
        <w:t>. Estos hosts se van a subdividir de la siguiente manera:</w:t>
      </w:r>
      <w:r w:rsidR="00511E01">
        <w:br/>
      </w:r>
    </w:p>
    <w:p w14:paraId="4CA75F07" w14:textId="77777777" w:rsidR="005C4805" w:rsidRDefault="005C4805" w:rsidP="009F0E1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Host VLAN en R1-Core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649"/>
        <w:gridCol w:w="2649"/>
        <w:gridCol w:w="2642"/>
      </w:tblGrid>
      <w:tr w:rsidR="005C4805" w14:paraId="45BEB0DB" w14:textId="77777777" w:rsidTr="004F6B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</w:tcPr>
          <w:p w14:paraId="6B3FDF2C" w14:textId="5D99DF15" w:rsidR="005C4805" w:rsidRDefault="005C4805" w:rsidP="009F0E10">
            <w:pPr>
              <w:spacing w:line="360" w:lineRule="auto"/>
            </w:pPr>
            <w:r>
              <w:t>VLAN</w:t>
            </w:r>
          </w:p>
        </w:tc>
        <w:tc>
          <w:tcPr>
            <w:tcW w:w="2649" w:type="dxa"/>
          </w:tcPr>
          <w:p w14:paraId="0C6182EA" w14:textId="06F20112" w:rsidR="005C4805" w:rsidRDefault="005C4805" w:rsidP="009F0E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Hosts requeridos</w:t>
            </w:r>
          </w:p>
        </w:tc>
        <w:tc>
          <w:tcPr>
            <w:tcW w:w="2642" w:type="dxa"/>
          </w:tcPr>
          <w:p w14:paraId="13E7FC17" w14:textId="1BC19F53" w:rsidR="005C4805" w:rsidRDefault="005C4805" w:rsidP="009F0E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Host</w:t>
            </w:r>
            <w:proofErr w:type="gramEnd"/>
            <w:r>
              <w:t xml:space="preserve"> pero con margen</w:t>
            </w:r>
          </w:p>
        </w:tc>
      </w:tr>
      <w:tr w:rsidR="005C4805" w14:paraId="118540CC" w14:textId="77777777" w:rsidTr="004F6B47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</w:tcPr>
          <w:p w14:paraId="3F93ABBB" w14:textId="706B67ED" w:rsidR="005C4805" w:rsidRPr="005C4805" w:rsidRDefault="005C4805" w:rsidP="009F0E10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Estudiantes</w:t>
            </w:r>
          </w:p>
        </w:tc>
        <w:tc>
          <w:tcPr>
            <w:tcW w:w="2649" w:type="dxa"/>
          </w:tcPr>
          <w:p w14:paraId="1F300D89" w14:textId="5697B74B" w:rsidR="005C4805" w:rsidRDefault="005C4805" w:rsidP="009F0E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</w:t>
            </w:r>
          </w:p>
        </w:tc>
        <w:tc>
          <w:tcPr>
            <w:tcW w:w="2642" w:type="dxa"/>
          </w:tcPr>
          <w:p w14:paraId="11840A21" w14:textId="2FDD90E7" w:rsidR="005C4805" w:rsidRDefault="005C4805" w:rsidP="009F0E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/21 </w:t>
            </w:r>
            <w:r w:rsidRPr="005C4805">
              <w:t>—</w:t>
            </w:r>
            <w:r>
              <w:t xml:space="preserve"> 2046 hosts</w:t>
            </w:r>
          </w:p>
        </w:tc>
      </w:tr>
      <w:tr w:rsidR="005C4805" w14:paraId="1259A803" w14:textId="77777777" w:rsidTr="004F6B47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</w:tcPr>
          <w:p w14:paraId="40139D6A" w14:textId="31BBE7FB" w:rsidR="005C4805" w:rsidRPr="005C4805" w:rsidRDefault="005C4805" w:rsidP="009F0E10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Docentes</w:t>
            </w:r>
          </w:p>
        </w:tc>
        <w:tc>
          <w:tcPr>
            <w:tcW w:w="2649" w:type="dxa"/>
          </w:tcPr>
          <w:p w14:paraId="4B8AB40A" w14:textId="48D5D8CF" w:rsidR="005C4805" w:rsidRPr="005C4805" w:rsidRDefault="005C4805" w:rsidP="009F0E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164</w:t>
            </w:r>
          </w:p>
        </w:tc>
        <w:tc>
          <w:tcPr>
            <w:tcW w:w="2642" w:type="dxa"/>
          </w:tcPr>
          <w:p w14:paraId="2329B6E1" w14:textId="0C92A322" w:rsidR="005C4805" w:rsidRDefault="005C4805" w:rsidP="009F0E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/24 </w:t>
            </w:r>
            <w:r w:rsidRPr="005C4805">
              <w:t>—</w:t>
            </w:r>
            <w:r>
              <w:t xml:space="preserve"> 254 hosts</w:t>
            </w:r>
          </w:p>
        </w:tc>
      </w:tr>
      <w:tr w:rsidR="005C4805" w14:paraId="303C3A42" w14:textId="77777777" w:rsidTr="004F6B47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</w:tcPr>
          <w:p w14:paraId="148F3F81" w14:textId="72A0F0A4" w:rsidR="005C4805" w:rsidRPr="005C4805" w:rsidRDefault="005C4805" w:rsidP="009F0E10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Finanzas</w:t>
            </w:r>
          </w:p>
        </w:tc>
        <w:tc>
          <w:tcPr>
            <w:tcW w:w="2649" w:type="dxa"/>
          </w:tcPr>
          <w:p w14:paraId="5683E51E" w14:textId="6C580B06" w:rsidR="005C4805" w:rsidRPr="005C4805" w:rsidRDefault="005C4805" w:rsidP="009F0E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</w:t>
            </w:r>
          </w:p>
        </w:tc>
        <w:tc>
          <w:tcPr>
            <w:tcW w:w="2642" w:type="dxa"/>
          </w:tcPr>
          <w:p w14:paraId="1CF9A504" w14:textId="55E79209" w:rsidR="005C4805" w:rsidRDefault="005C4805" w:rsidP="009F0E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/25 </w:t>
            </w:r>
            <w:r w:rsidRPr="005C4805">
              <w:t>—</w:t>
            </w:r>
            <w:r>
              <w:t xml:space="preserve"> 126 hosts</w:t>
            </w:r>
          </w:p>
        </w:tc>
      </w:tr>
      <w:tr w:rsidR="005C4805" w14:paraId="7E6466FE" w14:textId="77777777" w:rsidTr="004F6B47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</w:tcPr>
          <w:p w14:paraId="1193CB79" w14:textId="128FD82F" w:rsidR="005C4805" w:rsidRPr="005C4805" w:rsidRDefault="005C4805" w:rsidP="009F0E10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Gestión</w:t>
            </w:r>
          </w:p>
        </w:tc>
        <w:tc>
          <w:tcPr>
            <w:tcW w:w="2649" w:type="dxa"/>
          </w:tcPr>
          <w:p w14:paraId="6DF19E19" w14:textId="4F4075FE" w:rsidR="005C4805" w:rsidRPr="005C4805" w:rsidRDefault="005C4805" w:rsidP="009F0E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</w:t>
            </w:r>
          </w:p>
        </w:tc>
        <w:tc>
          <w:tcPr>
            <w:tcW w:w="2642" w:type="dxa"/>
          </w:tcPr>
          <w:p w14:paraId="694B0750" w14:textId="657509AA" w:rsidR="005C4805" w:rsidRDefault="005C4805" w:rsidP="009F0E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/26 </w:t>
            </w:r>
            <w:r w:rsidRPr="005C4805">
              <w:t>—</w:t>
            </w:r>
            <w:r>
              <w:t xml:space="preserve"> 62 hosts</w:t>
            </w:r>
          </w:p>
        </w:tc>
      </w:tr>
      <w:tr w:rsidR="005C4805" w14:paraId="2B551608" w14:textId="77777777" w:rsidTr="004F6B47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</w:tcPr>
          <w:p w14:paraId="6CD023CB" w14:textId="01B78F91" w:rsidR="005C4805" w:rsidRPr="005C4805" w:rsidRDefault="005C4805" w:rsidP="009F0E10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Voz</w:t>
            </w:r>
          </w:p>
        </w:tc>
        <w:tc>
          <w:tcPr>
            <w:tcW w:w="2649" w:type="dxa"/>
          </w:tcPr>
          <w:p w14:paraId="07FA16F7" w14:textId="21250C26" w:rsidR="005C4805" w:rsidRPr="005C4805" w:rsidRDefault="005C4805" w:rsidP="009F0E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2642" w:type="dxa"/>
          </w:tcPr>
          <w:p w14:paraId="204FAAB8" w14:textId="796A354C" w:rsidR="005C4805" w:rsidRDefault="005C4805" w:rsidP="009F0E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/27 </w:t>
            </w:r>
            <w:r w:rsidRPr="005C4805">
              <w:t>—</w:t>
            </w:r>
            <w:r>
              <w:t xml:space="preserve"> 30 hosts</w:t>
            </w:r>
          </w:p>
        </w:tc>
      </w:tr>
      <w:tr w:rsidR="005C4805" w14:paraId="1944DE44" w14:textId="77777777" w:rsidTr="004F6B47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</w:tcPr>
          <w:p w14:paraId="2A747500" w14:textId="416A9B74" w:rsidR="005C4805" w:rsidRPr="005C4805" w:rsidRDefault="005C4805" w:rsidP="009F0E10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Blackh</w:t>
            </w:r>
            <w:r w:rsidR="00F64BF9">
              <w:rPr>
                <w:b w:val="0"/>
                <w:bCs w:val="0"/>
              </w:rPr>
              <w:t>u</w:t>
            </w:r>
            <w:r>
              <w:rPr>
                <w:b w:val="0"/>
                <w:bCs w:val="0"/>
              </w:rPr>
              <w:t>l</w:t>
            </w:r>
            <w:r w:rsidR="00F64BF9">
              <w:rPr>
                <w:b w:val="0"/>
                <w:bCs w:val="0"/>
              </w:rPr>
              <w:t>l</w:t>
            </w:r>
            <w:proofErr w:type="spellEnd"/>
          </w:p>
        </w:tc>
        <w:tc>
          <w:tcPr>
            <w:tcW w:w="2649" w:type="dxa"/>
          </w:tcPr>
          <w:p w14:paraId="50B93FB7" w14:textId="7130E766" w:rsidR="005C4805" w:rsidRPr="005C4805" w:rsidRDefault="005C4805" w:rsidP="009F0E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642" w:type="dxa"/>
          </w:tcPr>
          <w:p w14:paraId="6DCE2A97" w14:textId="3336B8C0" w:rsidR="005C4805" w:rsidRDefault="005C4805" w:rsidP="009F0E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/28 </w:t>
            </w:r>
            <w:r w:rsidRPr="005C4805">
              <w:t>—</w:t>
            </w:r>
            <w:r>
              <w:t xml:space="preserve"> 14 hosts</w:t>
            </w:r>
          </w:p>
        </w:tc>
      </w:tr>
    </w:tbl>
    <w:p w14:paraId="2B088D5D" w14:textId="77777777" w:rsidR="00F64BF9" w:rsidRDefault="00F64BF9" w:rsidP="009F0E10">
      <w:pPr>
        <w:spacing w:line="360" w:lineRule="auto"/>
      </w:pPr>
    </w:p>
    <w:p w14:paraId="0223ECC0" w14:textId="68B7AD23" w:rsidR="00F64BF9" w:rsidRDefault="00F64BF9" w:rsidP="00F64BF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Host VLAN en R2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4035"/>
        <w:gridCol w:w="4034"/>
      </w:tblGrid>
      <w:tr w:rsidR="00F64BF9" w14:paraId="7E72B698" w14:textId="77777777" w:rsidTr="004F6B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5" w:type="dxa"/>
          </w:tcPr>
          <w:p w14:paraId="639E3BCC" w14:textId="067F020A" w:rsidR="00F64BF9" w:rsidRPr="00F64BF9" w:rsidRDefault="00F64BF9" w:rsidP="009F0E10">
            <w:pPr>
              <w:spacing w:line="360" w:lineRule="auto"/>
            </w:pPr>
            <w:r>
              <w:t>VLAN/LAN</w:t>
            </w:r>
          </w:p>
        </w:tc>
        <w:tc>
          <w:tcPr>
            <w:tcW w:w="4034" w:type="dxa"/>
          </w:tcPr>
          <w:p w14:paraId="4868FB04" w14:textId="297E3263" w:rsidR="00F64BF9" w:rsidRDefault="00F64BF9" w:rsidP="009F0E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HOST requeridos</w:t>
            </w:r>
            <w:proofErr w:type="gramEnd"/>
          </w:p>
        </w:tc>
      </w:tr>
      <w:tr w:rsidR="00F64BF9" w14:paraId="22D1C5E3" w14:textId="77777777" w:rsidTr="004F6B4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5" w:type="dxa"/>
          </w:tcPr>
          <w:p w14:paraId="11D3E5E0" w14:textId="6264694E" w:rsidR="00F64BF9" w:rsidRPr="00F64BF9" w:rsidRDefault="00F64BF9" w:rsidP="009F0E10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Académicos</w:t>
            </w:r>
          </w:p>
        </w:tc>
        <w:tc>
          <w:tcPr>
            <w:tcW w:w="4034" w:type="dxa"/>
          </w:tcPr>
          <w:p w14:paraId="09267135" w14:textId="2A275E10" w:rsidR="00F64BF9" w:rsidRPr="00F64BF9" w:rsidRDefault="00F64BF9" w:rsidP="009F0E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 (/25)</w:t>
            </w:r>
          </w:p>
        </w:tc>
      </w:tr>
      <w:tr w:rsidR="00F64BF9" w14:paraId="0F7112CD" w14:textId="77777777" w:rsidTr="004F6B4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5" w:type="dxa"/>
          </w:tcPr>
          <w:p w14:paraId="64A161D1" w14:textId="3D43944B" w:rsidR="00F64BF9" w:rsidRPr="00F64BF9" w:rsidRDefault="00F64BF9" w:rsidP="009F0E10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Datacenter</w:t>
            </w:r>
            <w:proofErr w:type="spellEnd"/>
          </w:p>
        </w:tc>
        <w:tc>
          <w:tcPr>
            <w:tcW w:w="4034" w:type="dxa"/>
          </w:tcPr>
          <w:p w14:paraId="1E326C4A" w14:textId="785B2884" w:rsidR="00F64BF9" w:rsidRPr="00F64BF9" w:rsidRDefault="00F64BF9" w:rsidP="009F0E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 (/26)</w:t>
            </w:r>
          </w:p>
        </w:tc>
      </w:tr>
      <w:tr w:rsidR="00F64BF9" w14:paraId="21AA3D22" w14:textId="77777777" w:rsidTr="004F6B4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5" w:type="dxa"/>
          </w:tcPr>
          <w:p w14:paraId="7FEAF39F" w14:textId="41EEF460" w:rsidR="00F64BF9" w:rsidRPr="00F64BF9" w:rsidRDefault="00F64BF9" w:rsidP="009F0E10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Finanzas</w:t>
            </w:r>
          </w:p>
        </w:tc>
        <w:tc>
          <w:tcPr>
            <w:tcW w:w="4034" w:type="dxa"/>
          </w:tcPr>
          <w:p w14:paraId="739120F5" w14:textId="2A1A0481" w:rsidR="00F64BF9" w:rsidRPr="00F64BF9" w:rsidRDefault="00F64BF9" w:rsidP="009F0E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 (/25)</w:t>
            </w:r>
          </w:p>
        </w:tc>
      </w:tr>
      <w:tr w:rsidR="00F64BF9" w14:paraId="61DABAF6" w14:textId="77777777" w:rsidTr="004F6B4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5" w:type="dxa"/>
          </w:tcPr>
          <w:p w14:paraId="1AF80B02" w14:textId="46ACC05C" w:rsidR="00F64BF9" w:rsidRPr="00F64BF9" w:rsidRDefault="00F64BF9" w:rsidP="009F0E10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Blackhull</w:t>
            </w:r>
            <w:proofErr w:type="spellEnd"/>
          </w:p>
        </w:tc>
        <w:tc>
          <w:tcPr>
            <w:tcW w:w="4034" w:type="dxa"/>
          </w:tcPr>
          <w:p w14:paraId="38CB1468" w14:textId="6FCB833D" w:rsidR="00F64BF9" w:rsidRPr="00F64BF9" w:rsidRDefault="00F64BF9" w:rsidP="009F0E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(/28)</w:t>
            </w:r>
          </w:p>
        </w:tc>
      </w:tr>
      <w:tr w:rsidR="00F64BF9" w14:paraId="5F0AA993" w14:textId="77777777" w:rsidTr="004F6B4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5" w:type="dxa"/>
          </w:tcPr>
          <w:p w14:paraId="1F435FC3" w14:textId="306D5D64" w:rsidR="00F64BF9" w:rsidRPr="00F64BF9" w:rsidRDefault="00F64BF9" w:rsidP="009F0E10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P2P</w:t>
            </w:r>
          </w:p>
        </w:tc>
        <w:tc>
          <w:tcPr>
            <w:tcW w:w="4034" w:type="dxa"/>
          </w:tcPr>
          <w:p w14:paraId="76BD80FF" w14:textId="0392F0BA" w:rsidR="00F64BF9" w:rsidRPr="00F64BF9" w:rsidRDefault="00F64BF9" w:rsidP="009F0E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(/30)</w:t>
            </w:r>
          </w:p>
        </w:tc>
      </w:tr>
    </w:tbl>
    <w:p w14:paraId="069C219B" w14:textId="546F20CE" w:rsidR="00F64BF9" w:rsidRDefault="00F64BF9" w:rsidP="009F0E10">
      <w:pPr>
        <w:spacing w:line="360" w:lineRule="auto"/>
      </w:pPr>
    </w:p>
    <w:p w14:paraId="78CEEBC5" w14:textId="32A40A43" w:rsidR="00BA0D9F" w:rsidRPr="004F6B47" w:rsidRDefault="004F6B47" w:rsidP="004F6B47">
      <w:pPr>
        <w:jc w:val="both"/>
        <w:rPr>
          <w:rFonts w:ascii="Times New Roman" w:hAnsi="Times New Roman" w:cs="Times New Roman"/>
        </w:rPr>
      </w:pPr>
      <w:r w:rsidRPr="004F6B47">
        <w:rPr>
          <w:rFonts w:ascii="Times New Roman" w:hAnsi="Times New Roman" w:cs="Times New Roman"/>
        </w:rPr>
        <w:t xml:space="preserve">Para construir el plan de direccionamiento de la red empresarial de DOÑA PANCH TECH, se tomó como punto de partida las redes centrales asignadas al Equipo 5: 172.24.0.0/15 para IPv4 y </w:t>
      </w:r>
      <w:proofErr w:type="gramStart"/>
      <w:r w:rsidRPr="004F6B47">
        <w:rPr>
          <w:rFonts w:ascii="Times New Roman" w:hAnsi="Times New Roman" w:cs="Times New Roman"/>
        </w:rPr>
        <w:t>2001:DB8:C0C0</w:t>
      </w:r>
      <w:proofErr w:type="gramEnd"/>
      <w:r w:rsidRPr="004F6B47">
        <w:rPr>
          <w:rFonts w:ascii="Times New Roman" w:hAnsi="Times New Roman" w:cs="Times New Roman"/>
        </w:rPr>
        <w:t xml:space="preserve">::/48 para IPv6. Lo primero que se decidió fue separar el espacio IPv4 en dos bloques independientes, uno por cada </w:t>
      </w:r>
      <w:proofErr w:type="spellStart"/>
      <w:r w:rsidRPr="004F6B47">
        <w:rPr>
          <w:rFonts w:ascii="Times New Roman" w:hAnsi="Times New Roman" w:cs="Times New Roman"/>
        </w:rPr>
        <w:t>router</w:t>
      </w:r>
      <w:proofErr w:type="spellEnd"/>
      <w:r w:rsidRPr="004F6B47">
        <w:rPr>
          <w:rFonts w:ascii="Times New Roman" w:hAnsi="Times New Roman" w:cs="Times New Roman"/>
        </w:rPr>
        <w:t xml:space="preserve">: el bloque 172.24.0.0/16 para R1-Core y el bloque 172.25.0.0/16 para R2, garantizando así que las redes de ambos </w:t>
      </w:r>
      <w:proofErr w:type="spellStart"/>
      <w:r w:rsidRPr="004F6B47">
        <w:rPr>
          <w:rFonts w:ascii="Times New Roman" w:hAnsi="Times New Roman" w:cs="Times New Roman"/>
        </w:rPr>
        <w:t>routers</w:t>
      </w:r>
      <w:proofErr w:type="spellEnd"/>
      <w:r w:rsidRPr="004F6B47">
        <w:rPr>
          <w:rFonts w:ascii="Times New Roman" w:hAnsi="Times New Roman" w:cs="Times New Roman"/>
        </w:rPr>
        <w:t xml:space="preserve"> no se solaparan y facilitando su administración. Dentro de cada bloque se aplicó VLSM (Variable </w:t>
      </w:r>
      <w:proofErr w:type="spellStart"/>
      <w:r w:rsidRPr="004F6B47">
        <w:rPr>
          <w:rFonts w:ascii="Times New Roman" w:hAnsi="Times New Roman" w:cs="Times New Roman"/>
        </w:rPr>
        <w:t>Length</w:t>
      </w:r>
      <w:proofErr w:type="spellEnd"/>
      <w:r w:rsidRPr="004F6B47">
        <w:rPr>
          <w:rFonts w:ascii="Times New Roman" w:hAnsi="Times New Roman" w:cs="Times New Roman"/>
        </w:rPr>
        <w:t xml:space="preserve"> </w:t>
      </w:r>
      <w:proofErr w:type="spellStart"/>
      <w:r w:rsidRPr="004F6B47">
        <w:rPr>
          <w:rFonts w:ascii="Times New Roman" w:hAnsi="Times New Roman" w:cs="Times New Roman"/>
        </w:rPr>
        <w:t>Subnet</w:t>
      </w:r>
      <w:proofErr w:type="spellEnd"/>
      <w:r w:rsidRPr="004F6B47">
        <w:rPr>
          <w:rFonts w:ascii="Times New Roman" w:hAnsi="Times New Roman" w:cs="Times New Roman"/>
        </w:rPr>
        <w:t xml:space="preserve"> Mask), asignando a cada VLAN el prefijo exacto que necesita según su cantidad de hosts, ordenando siempre de mayor a menor — por ejemplo, la VLAN Estudiantes con 1500 hosts recibió una /21 mientras que la VLAN </w:t>
      </w:r>
      <w:proofErr w:type="spellStart"/>
      <w:r w:rsidRPr="004F6B47">
        <w:rPr>
          <w:rFonts w:ascii="Times New Roman" w:hAnsi="Times New Roman" w:cs="Times New Roman"/>
        </w:rPr>
        <w:t>Blackhole</w:t>
      </w:r>
      <w:proofErr w:type="spellEnd"/>
      <w:r w:rsidRPr="004F6B47">
        <w:rPr>
          <w:rFonts w:ascii="Times New Roman" w:hAnsi="Times New Roman" w:cs="Times New Roman"/>
        </w:rPr>
        <w:t xml:space="preserve"> con 10 hosts recibió una /28. Para el enlace directo entre ambos </w:t>
      </w:r>
      <w:proofErr w:type="spellStart"/>
      <w:r w:rsidRPr="004F6B47">
        <w:rPr>
          <w:rFonts w:ascii="Times New Roman" w:hAnsi="Times New Roman" w:cs="Times New Roman"/>
        </w:rPr>
        <w:t>routers</w:t>
      </w:r>
      <w:proofErr w:type="spellEnd"/>
      <w:r w:rsidRPr="004F6B47">
        <w:rPr>
          <w:rFonts w:ascii="Times New Roman" w:hAnsi="Times New Roman" w:cs="Times New Roman"/>
        </w:rPr>
        <w:t xml:space="preserve"> se utilizó una subred /30, que ofrece exactamente 2 direcciones útiles, una para cada extremo. En cuanto a IPv6, se asignaron subredes /64 desde la red central siguiendo el mismo orden que en IPv4, ya que en IPv6 no es necesario ajustar el prefijo según el tamaño de la red — todas usan /64 aprovechando el amplio espacio de direcciones disponible.</w:t>
      </w:r>
      <w:r w:rsidR="00BA0D9F" w:rsidRPr="004F6B47">
        <w:rPr>
          <w:rFonts w:ascii="Times New Roman" w:hAnsi="Times New Roman" w:cs="Times New Roman"/>
        </w:rPr>
        <w:br w:type="page"/>
      </w:r>
    </w:p>
    <w:tbl>
      <w:tblPr>
        <w:tblpPr w:leftFromText="141" w:rightFromText="141" w:horzAnchor="margin" w:tblpXSpec="center" w:tblpY="588"/>
        <w:tblW w:w="11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6"/>
        <w:gridCol w:w="1355"/>
        <w:gridCol w:w="1306"/>
        <w:gridCol w:w="1603"/>
        <w:gridCol w:w="1306"/>
        <w:gridCol w:w="2254"/>
        <w:gridCol w:w="1909"/>
      </w:tblGrid>
      <w:tr w:rsidR="00C66387" w14:paraId="6FB33A04" w14:textId="77777777" w:rsidTr="00C66387">
        <w:tblPrEx>
          <w:tblCellMar>
            <w:top w:w="0" w:type="dxa"/>
            <w:bottom w:w="0" w:type="dxa"/>
          </w:tblCellMar>
        </w:tblPrEx>
        <w:trPr>
          <w:trHeight w:val="271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CFB70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Dispositivo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6B50F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Interfaz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AADC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IPv4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A36C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Máscara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1367C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Gateway IPv4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FB22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IPv6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5F0CA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Gateway IPv6</w:t>
            </w:r>
          </w:p>
        </w:tc>
      </w:tr>
      <w:tr w:rsidR="00C66387" w14:paraId="686E20BB" w14:textId="77777777" w:rsidTr="00C66387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593FA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R1-Core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CAC6A5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e0/0 (P2P)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338633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172.25.1.81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03FB2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255.255.255.252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88288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04606A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:10::1/64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3A783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</w:tr>
      <w:tr w:rsidR="00C66387" w14:paraId="7E6A66E9" w14:textId="77777777" w:rsidTr="00C66387">
        <w:tblPrEx>
          <w:tblCellMar>
            <w:top w:w="0" w:type="dxa"/>
            <w:bottom w:w="0" w:type="dxa"/>
          </w:tblCellMar>
        </w:tblPrEx>
        <w:trPr>
          <w:trHeight w:val="411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AA576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R1-Core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A7F8D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e0/1.10 (Estudiantes)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C1C57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172.24.0.1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B80076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255.255.248.0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673F3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CB1D3F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:1::1/64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DF058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</w:tr>
      <w:tr w:rsidR="00C66387" w14:paraId="3EB3C53A" w14:textId="77777777" w:rsidTr="00C66387">
        <w:tblPrEx>
          <w:tblCellMar>
            <w:top w:w="0" w:type="dxa"/>
            <w:bottom w:w="0" w:type="dxa"/>
          </w:tblCellMar>
        </w:tblPrEx>
        <w:trPr>
          <w:trHeight w:val="411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AFE17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R1-Core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2A588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e0/1.20 (Docentes)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4F878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172.24.8.1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7CF7ED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255.255.255.0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011E6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B4D05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:2::1/64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C66F98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</w:tr>
      <w:tr w:rsidR="00C66387" w14:paraId="576CF7F9" w14:textId="77777777" w:rsidTr="00C66387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A225F4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R1-Core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6B9FD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e0/1.30 (Gestión)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9E929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172.24.9.1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2CA51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255.255.255.192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89285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9ACFE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:3::1/64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CE5A5A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</w:tr>
      <w:tr w:rsidR="00C66387" w14:paraId="6F3F5943" w14:textId="77777777" w:rsidTr="00C66387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1FE07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R1-Core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AFB9A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e0/1.40 (Voz)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33177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172.24.9.65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D78FF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255.255.255.224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7B583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B4B7E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:4::1/64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7BDFA4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</w:tr>
      <w:tr w:rsidR="00C66387" w14:paraId="51576340" w14:textId="77777777" w:rsidTr="00C66387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05281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R1-Core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9FFBE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e0/1.50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Blackhole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516FB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172.24.9.97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F77CC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255.255.255.240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39412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42A8A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:5::1/64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0CC39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</w:tr>
      <w:tr w:rsidR="00C66387" w14:paraId="5951C185" w14:textId="77777777" w:rsidTr="00C66387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875F1A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R2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81B8D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e0/1 (P2P)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259F0E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172.25.1.82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53A3B8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255.255.255.252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BC9632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AD987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:10::2/64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7CFF6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</w:tr>
      <w:tr w:rsidR="00C66387" w14:paraId="628D5B89" w14:textId="77777777" w:rsidTr="00C66387">
        <w:tblPrEx>
          <w:tblCellMar>
            <w:top w:w="0" w:type="dxa"/>
            <w:bottom w:w="0" w:type="dxa"/>
          </w:tblCellMar>
        </w:tblPrEx>
        <w:trPr>
          <w:trHeight w:val="411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9EB27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R2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EF6DB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SVI 60 (Académicos)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11889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172.25.0.1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7059A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255.255.255.128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EC9E0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3638D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:6::1/64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2EF582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</w:tr>
      <w:tr w:rsidR="00C66387" w14:paraId="16F2C46F" w14:textId="77777777" w:rsidTr="00C66387">
        <w:tblPrEx>
          <w:tblCellMar>
            <w:top w:w="0" w:type="dxa"/>
            <w:bottom w:w="0" w:type="dxa"/>
          </w:tblCellMar>
        </w:tblPrEx>
        <w:trPr>
          <w:trHeight w:val="411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D7268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R2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ADF3E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SVI 70 (Finanzas)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310BC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172.25.0.129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5D384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255.255.255.128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032E9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E0B2D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:7::1/64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0FCB30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</w:tr>
      <w:tr w:rsidR="00C66387" w14:paraId="3DA01E30" w14:textId="77777777" w:rsidTr="00C66387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6A18D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R2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08626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SVI 80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Datacenter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373740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172.25.1.1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F44C1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255.255.255.192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D63ED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BF5456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:8::1/64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34DE5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</w:tr>
      <w:tr w:rsidR="00C66387" w14:paraId="60A50918" w14:textId="77777777" w:rsidTr="00C66387">
        <w:tblPrEx>
          <w:tblCellMar>
            <w:top w:w="0" w:type="dxa"/>
            <w:bottom w:w="0" w:type="dxa"/>
          </w:tblCellMar>
        </w:tblPrEx>
        <w:trPr>
          <w:trHeight w:val="411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2E2AA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R2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E7BAE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SVI 90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Blackhole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CBBFF1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172.25.1.65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F5273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255.255.255.240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5ACDB5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280FA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:9::1/64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AEA23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</w:tr>
      <w:tr w:rsidR="00C66387" w14:paraId="451920D6" w14:textId="77777777" w:rsidTr="00C66387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AC964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SW3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CDBD7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VLAN 99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BAB121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172.24.9.114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2A19A7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255.255.255.240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6ED44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172.24.9.113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91C20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:5::2/64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8C9F8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:5::1</w:t>
            </w:r>
          </w:p>
        </w:tc>
      </w:tr>
      <w:tr w:rsidR="00C66387" w14:paraId="111843E7" w14:textId="77777777" w:rsidTr="00C66387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D8163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SW4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9B663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VLAN 99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46E4E2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172.24.9.115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781AC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255.255.255.240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C69FF1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172.24.9.113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2AF13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:5::3/64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35388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:5::1</w:t>
            </w:r>
          </w:p>
        </w:tc>
      </w:tr>
      <w:tr w:rsidR="00C66387" w14:paraId="05CDCA56" w14:textId="77777777" w:rsidTr="00C66387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1B0EF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SW2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DAD9E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VLAN 99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9A7CB5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172.25.1.78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F24B0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255.255.255.240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F545F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172.25.1.65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49196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:9::2/64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1EF80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:9::1</w:t>
            </w:r>
          </w:p>
        </w:tc>
      </w:tr>
      <w:tr w:rsidR="00C66387" w14:paraId="7C133166" w14:textId="77777777" w:rsidTr="00C66387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7E7A2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SW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E1A00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VLAN 99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85E46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172.25.1.77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5690B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255.255.255.240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B74A8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172.25.1.65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72A93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8FF33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</w:tr>
      <w:tr w:rsidR="00C66387" w14:paraId="7390296D" w14:textId="77777777" w:rsidTr="00C66387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B0926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EST1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7AAA48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eth0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35DD4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172.24.0.2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36767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255.255.248.0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2CF01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172.24.0.1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C4B7A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:1::2/64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879A9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:1::1</w:t>
            </w:r>
          </w:p>
        </w:tc>
      </w:tr>
      <w:tr w:rsidR="00C66387" w14:paraId="14CFC8BD" w14:textId="77777777" w:rsidTr="00C66387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921D20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744F70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eth0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182412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172.24.8.2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2CC311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255.255.255.0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45F08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172.24.8.1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FE996A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:2::2/64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0335F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:2::1</w:t>
            </w:r>
          </w:p>
        </w:tc>
      </w:tr>
      <w:tr w:rsidR="00C66387" w14:paraId="03C7150A" w14:textId="77777777" w:rsidTr="00C66387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4ACA4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GES1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FC8FA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eth0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7DD78B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172.24.9.2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C2CD38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255.255.255.192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7D737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172.24.9.1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83091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:3::2/64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C37D8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:3::1</w:t>
            </w:r>
          </w:p>
        </w:tc>
      </w:tr>
      <w:tr w:rsidR="00C66387" w14:paraId="56790AC9" w14:textId="77777777" w:rsidTr="00C66387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EE39F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ACA1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F0D13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eth0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5623A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172.25.0.2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61A1E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255.255.255.128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4E2F0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172.25.0.1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2FC8F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:6::2/64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FDEF3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:6::1</w:t>
            </w:r>
          </w:p>
        </w:tc>
      </w:tr>
      <w:tr w:rsidR="00C66387" w14:paraId="3620E3E2" w14:textId="77777777" w:rsidTr="00C66387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9F9A41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FIN1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DBCA2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eth0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A40A1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172.25.0.130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E6004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255.255.255.128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65923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172.25.0.129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66BD4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:7::2/64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3953B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:7::1</w:t>
            </w:r>
          </w:p>
        </w:tc>
      </w:tr>
      <w:tr w:rsidR="00C66387" w14:paraId="31D65EC9" w14:textId="77777777" w:rsidTr="00C66387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D31ADD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SRV1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BA47E3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eth0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47A67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172.25.1.2</w:t>
            </w:r>
          </w:p>
        </w:tc>
        <w:tc>
          <w:tcPr>
            <w:tcW w:w="1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877F8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255.255.255.192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F2190" w14:textId="77777777" w:rsidR="00C66387" w:rsidRDefault="00C66387" w:rsidP="00C66387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172.25.1.1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75B31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:8::2/64</w:t>
            </w:r>
          </w:p>
        </w:tc>
        <w:tc>
          <w:tcPr>
            <w:tcW w:w="1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124463" w14:textId="77777777" w:rsidR="00C66387" w:rsidRDefault="00C66387" w:rsidP="00C66387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2001:DB8:C0C0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:8::1</w:t>
            </w:r>
          </w:p>
        </w:tc>
      </w:tr>
    </w:tbl>
    <w:p w14:paraId="2A7E5541" w14:textId="55D66BCC" w:rsidR="00D97EA0" w:rsidRPr="00C66387" w:rsidRDefault="00C66387" w:rsidP="00C6638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Tabla de Direccionamiento finalizada</w:t>
      </w:r>
    </w:p>
    <w:sectPr w:rsidR="00D97EA0" w:rsidRPr="00C66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4A198" w14:textId="77777777" w:rsidR="00A50A6D" w:rsidRDefault="00A50A6D" w:rsidP="00C66387">
      <w:pPr>
        <w:spacing w:after="0" w:line="240" w:lineRule="auto"/>
      </w:pPr>
      <w:r>
        <w:separator/>
      </w:r>
    </w:p>
  </w:endnote>
  <w:endnote w:type="continuationSeparator" w:id="0">
    <w:p w14:paraId="6BE4C873" w14:textId="77777777" w:rsidR="00A50A6D" w:rsidRDefault="00A50A6D" w:rsidP="00C6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2A5C3" w14:textId="77777777" w:rsidR="00A50A6D" w:rsidRDefault="00A50A6D" w:rsidP="00C66387">
      <w:pPr>
        <w:spacing w:after="0" w:line="240" w:lineRule="auto"/>
      </w:pPr>
      <w:r>
        <w:separator/>
      </w:r>
    </w:p>
  </w:footnote>
  <w:footnote w:type="continuationSeparator" w:id="0">
    <w:p w14:paraId="3D4A7835" w14:textId="77777777" w:rsidR="00A50A6D" w:rsidRDefault="00A50A6D" w:rsidP="00C663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E10"/>
    <w:rsid w:val="00122FDA"/>
    <w:rsid w:val="001B0C63"/>
    <w:rsid w:val="0047299D"/>
    <w:rsid w:val="004F6B47"/>
    <w:rsid w:val="00511E01"/>
    <w:rsid w:val="005C4805"/>
    <w:rsid w:val="00857488"/>
    <w:rsid w:val="00993FFC"/>
    <w:rsid w:val="009E0AFD"/>
    <w:rsid w:val="009F0E10"/>
    <w:rsid w:val="00A50A6D"/>
    <w:rsid w:val="00BA0D9F"/>
    <w:rsid w:val="00C66387"/>
    <w:rsid w:val="00D2403A"/>
    <w:rsid w:val="00D97EA0"/>
    <w:rsid w:val="00F6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32E14"/>
  <w15:chartTrackingRefBased/>
  <w15:docId w15:val="{73CF0FCA-952F-4E4E-8CE1-3184CCED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0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E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E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E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E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E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E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E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0E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E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E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E1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C4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5C480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5C480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BA0D9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C663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6387"/>
  </w:style>
  <w:style w:type="paragraph" w:styleId="Piedepgina">
    <w:name w:val="footer"/>
    <w:basedOn w:val="Normal"/>
    <w:link w:val="PiedepginaCar"/>
    <w:uiPriority w:val="99"/>
    <w:unhideWhenUsed/>
    <w:rsid w:val="00C663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63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3EB51-6C2C-4A90-93C6-7693C4D4C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578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Mahonri Gabriel Cuevas Acosta</dc:creator>
  <cp:keywords/>
  <dc:description/>
  <cp:lastModifiedBy>Mahonri Gabriel Cuevas Acosta</cp:lastModifiedBy>
  <cp:revision>2</cp:revision>
  <dcterms:created xsi:type="dcterms:W3CDTF">2026-06-28T13:46:00Z</dcterms:created>
  <dcterms:modified xsi:type="dcterms:W3CDTF">2026-06-29T00:19:00Z</dcterms:modified>
</cp:coreProperties>
</file>