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CCCF9" w14:textId="4100AEEE" w:rsidR="00062D9A" w:rsidRPr="0097641D" w:rsidRDefault="00062D9A" w:rsidP="00C06A3D">
      <w:pPr>
        <w:spacing w:after="0" w:line="240" w:lineRule="auto"/>
        <w:rPr>
          <w:rFonts w:ascii="Yellow Rabbit - Personal Use" w:hAnsi="Yellow Rabbit - Personal Use"/>
          <w:sz w:val="36"/>
          <w:szCs w:val="36"/>
          <w:u w:val="single"/>
        </w:rPr>
      </w:pPr>
      <w:r w:rsidRPr="00061737">
        <w:rPr>
          <w:rFonts w:ascii="Yellow Rabbit - Personal Use" w:hAnsi="Yellow Rabbit - Personal Use"/>
          <w:sz w:val="36"/>
          <w:szCs w:val="36"/>
        </w:rPr>
        <w:t xml:space="preserve">Digital Innovation One </w:t>
      </w:r>
      <w:r w:rsidRPr="00061737">
        <w:rPr>
          <w:rFonts w:ascii="Courier New" w:hAnsi="Courier New" w:cs="Courier New"/>
          <w:sz w:val="36"/>
          <w:szCs w:val="36"/>
        </w:rPr>
        <w:t>–</w:t>
      </w:r>
      <w:r w:rsidRPr="00061737">
        <w:rPr>
          <w:rFonts w:ascii="Yellow Rabbit - Personal Use" w:hAnsi="Yellow Rabbit - Personal Use"/>
          <w:sz w:val="36"/>
          <w:szCs w:val="36"/>
        </w:rPr>
        <w:t xml:space="preserve"> bootcamp </w:t>
      </w:r>
      <w:r>
        <w:rPr>
          <w:rFonts w:ascii="Yellow Rabbit - Personal Use" w:hAnsi="Yellow Rabbit - Personal Use"/>
          <w:sz w:val="36"/>
          <w:szCs w:val="36"/>
        </w:rPr>
        <w:t>GFT Start #3</w:t>
      </w:r>
    </w:p>
    <w:p w14:paraId="69904C37" w14:textId="77777777" w:rsidR="00062D9A" w:rsidRPr="00061737" w:rsidRDefault="00062D9A" w:rsidP="00C06A3D">
      <w:pPr>
        <w:spacing w:after="0" w:line="240" w:lineRule="auto"/>
      </w:pPr>
    </w:p>
    <w:p w14:paraId="5FC8B910" w14:textId="77777777" w:rsidR="00062D9A" w:rsidRDefault="00062D9A" w:rsidP="00C06A3D">
      <w:pPr>
        <w:spacing w:after="0" w:line="240" w:lineRule="auto"/>
      </w:pPr>
      <w:r>
        <w:rPr>
          <w:noProof/>
        </w:rPr>
        <w:drawing>
          <wp:inline distT="0" distB="0" distL="0" distR="0" wp14:anchorId="221ABB1B" wp14:editId="7688BCE4">
            <wp:extent cx="6002067" cy="162187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503" cy="16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87E9" w14:textId="77777777" w:rsidR="00062D9A" w:rsidRDefault="00062D9A" w:rsidP="00C06A3D">
      <w:pPr>
        <w:spacing w:after="0" w:line="240" w:lineRule="auto"/>
      </w:pPr>
    </w:p>
    <w:p w14:paraId="76C37EF8" w14:textId="77777777" w:rsidR="00062D9A" w:rsidRDefault="00062D9A" w:rsidP="00C06A3D">
      <w:pPr>
        <w:spacing w:line="240" w:lineRule="auto"/>
        <w:sectPr w:rsidR="00062D9A" w:rsidSect="00DF33FB">
          <w:pgSz w:w="11906" w:h="16838"/>
          <w:pgMar w:top="720" w:right="720" w:bottom="720" w:left="1701" w:header="708" w:footer="708" w:gutter="0"/>
          <w:cols w:space="708"/>
          <w:docGrid w:linePitch="360"/>
        </w:sectPr>
      </w:pPr>
    </w:p>
    <w:p w14:paraId="725E5AAA" w14:textId="77777777" w:rsidR="00062D9A" w:rsidRPr="00062D9A" w:rsidRDefault="00062D9A" w:rsidP="00C06A3D">
      <w:pPr>
        <w:spacing w:after="0" w:line="240" w:lineRule="auto"/>
        <w:jc w:val="both"/>
        <w:rPr>
          <w:rFonts w:ascii="Segoe UI Light" w:hAnsi="Segoe UI Light" w:cs="Segoe UI Light"/>
          <w:b/>
          <w:bCs/>
          <w:sz w:val="24"/>
          <w:szCs w:val="24"/>
          <w:lang w:val="pt-BR"/>
        </w:rPr>
      </w:pPr>
      <w:r w:rsidRPr="00062D9A">
        <w:rPr>
          <w:rFonts w:ascii="Segoe UI Light" w:hAnsi="Segoe UI Light" w:cs="Segoe UI Light"/>
          <w:b/>
          <w:bCs/>
          <w:sz w:val="24"/>
          <w:szCs w:val="24"/>
          <w:lang w:val="pt-BR"/>
        </w:rPr>
        <w:t xml:space="preserve">*As anotações contidas neste </w:t>
      </w:r>
      <w:proofErr w:type="spellStart"/>
      <w:r w:rsidRPr="00062D9A">
        <w:rPr>
          <w:rFonts w:ascii="Segoe UI Light" w:hAnsi="Segoe UI Light" w:cs="Segoe UI Light"/>
          <w:b/>
          <w:bCs/>
          <w:sz w:val="24"/>
          <w:szCs w:val="24"/>
          <w:lang w:val="pt-BR"/>
        </w:rPr>
        <w:t>doc</w:t>
      </w:r>
      <w:proofErr w:type="spellEnd"/>
      <w:r w:rsidRPr="00062D9A">
        <w:rPr>
          <w:rFonts w:ascii="Segoe UI Light" w:hAnsi="Segoe UI Light" w:cs="Segoe UI Light"/>
          <w:b/>
          <w:bCs/>
          <w:sz w:val="24"/>
          <w:szCs w:val="24"/>
          <w:lang w:val="pt-BR"/>
        </w:rPr>
        <w:t xml:space="preserve"> foram feitas exclusivamente para fins de estudo pessoal</w:t>
      </w:r>
    </w:p>
    <w:p w14:paraId="28C9225F" w14:textId="77777777" w:rsidR="00062D9A" w:rsidRPr="00062D9A" w:rsidRDefault="00062D9A" w:rsidP="00C06A3D">
      <w:pPr>
        <w:spacing w:after="0" w:line="240" w:lineRule="auto"/>
        <w:jc w:val="both"/>
        <w:rPr>
          <w:rFonts w:ascii="Segoe UI Light" w:hAnsi="Segoe UI Light" w:cs="Segoe UI Light"/>
          <w:sz w:val="24"/>
          <w:szCs w:val="24"/>
          <w:lang w:val="pt-BR"/>
        </w:rPr>
      </w:pPr>
    </w:p>
    <w:p w14:paraId="47385EAB" w14:textId="2897EFCD" w:rsidR="00062D9A" w:rsidRPr="00062D9A" w:rsidRDefault="00062D9A" w:rsidP="00C06A3D">
      <w:pPr>
        <w:shd w:val="clear" w:color="auto" w:fill="2F5496" w:themeFill="accent1" w:themeFillShade="BF"/>
        <w:spacing w:after="0" w:line="240" w:lineRule="auto"/>
        <w:jc w:val="center"/>
        <w:rPr>
          <w:rFonts w:ascii="A little sunshine" w:hAnsi="A little sunshine" w:cs="Segoe UI Light"/>
          <w:b/>
          <w:bCs/>
          <w:color w:val="FFFFFF" w:themeColor="background1"/>
          <w:sz w:val="36"/>
          <w:szCs w:val="36"/>
          <w:lang w:val="pt-BR"/>
        </w:rPr>
      </w:pPr>
      <w:r>
        <w:rPr>
          <w:rFonts w:ascii="A little sunshine" w:hAnsi="A little sunshine" w:cs="Segoe UI Light"/>
          <w:b/>
          <w:bCs/>
          <w:color w:val="FFFFFF" w:themeColor="background1"/>
          <w:sz w:val="36"/>
          <w:szCs w:val="36"/>
          <w:u w:val="single"/>
          <w:lang w:val="pt-BR"/>
        </w:rPr>
        <w:t>INTRODUÇÃO AO ECOSSITEMA .NET E DOCUMENTAÇÃO</w:t>
      </w:r>
    </w:p>
    <w:p w14:paraId="19E1CD82" w14:textId="77777777" w:rsidR="00062D9A" w:rsidRPr="00062D9A" w:rsidRDefault="00062D9A" w:rsidP="00C06A3D">
      <w:pPr>
        <w:spacing w:after="0" w:line="240" w:lineRule="auto"/>
        <w:jc w:val="both"/>
        <w:rPr>
          <w:rFonts w:ascii="Segoe UI Light" w:hAnsi="Segoe UI Light" w:cs="Segoe UI Light"/>
          <w:sz w:val="24"/>
          <w:szCs w:val="24"/>
          <w:lang w:val="pt-BR"/>
        </w:rPr>
      </w:pPr>
    </w:p>
    <w:p w14:paraId="0695B318" w14:textId="04529399" w:rsidR="00062D9A" w:rsidRPr="003A2098" w:rsidRDefault="00062D9A" w:rsidP="00C06A3D">
      <w:pPr>
        <w:shd w:val="clear" w:color="auto" w:fill="B4C6E7" w:themeFill="accent1" w:themeFillTint="66"/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Visão geral do Ecossistema .NET</w:t>
      </w:r>
    </w:p>
    <w:p w14:paraId="38046268" w14:textId="77777777" w:rsidR="00062D9A" w:rsidRPr="003A2098" w:rsidRDefault="00062D9A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B3FFC96" w14:textId="1CA007EC" w:rsidR="00062D9A" w:rsidRPr="003A2098" w:rsidRDefault="00062D9A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</w:t>
      </w:r>
      <w:r w:rsidR="007C7DFD" w:rsidRPr="003A2098">
        <w:rPr>
          <w:rFonts w:ascii="Source Code Pro" w:hAnsi="Source Code Pro" w:cs="Segoe UI Light"/>
          <w:sz w:val="24"/>
          <w:szCs w:val="24"/>
          <w:lang w:val="pt-BR"/>
        </w:rPr>
        <w:t>.NET é uma plataforma de desenvolvimento com diversas ferramentas, linguagens de programação e bibliotecas que permitem o desenvolvimento de diversos tipos de aplicações</w:t>
      </w:r>
    </w:p>
    <w:p w14:paraId="425C9CCF" w14:textId="75F89440" w:rsidR="007C7DFD" w:rsidRPr="003A2098" w:rsidRDefault="007C7DF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5C5C6065" w14:textId="4AAC4CF4" w:rsidR="007C7DFD" w:rsidRPr="003A2098" w:rsidRDefault="007C7DF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- Já o ASP.NET é um framework que estende .NET para a criação de web apps</w:t>
      </w:r>
    </w:p>
    <w:p w14:paraId="4F111AA2" w14:textId="5E37AB91" w:rsidR="00F63963" w:rsidRPr="003A2098" w:rsidRDefault="00F63963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8BDB70A" w14:textId="4C74267D" w:rsidR="00F63963" w:rsidRPr="003A2098" w:rsidRDefault="00F63963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- Ou seja, o ASP.NET está dento do .NET (?)</w:t>
      </w:r>
    </w:p>
    <w:p w14:paraId="1EF56919" w14:textId="4E4BF72D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5356573B" w14:textId="3943A109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 xml:space="preserve">.NET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Standart</w:t>
      </w:r>
      <w:proofErr w:type="spellEnd"/>
    </w:p>
    <w:p w14:paraId="43B0A3A8" w14:textId="77777777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34F9FD99" w14:textId="0A245D7E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O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dotnet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utiliza especificações das APIs que são comuns às implementações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dotnet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>]</w:t>
      </w:r>
    </w:p>
    <w:p w14:paraId="30234E11" w14:textId="28E5ECE3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</w:rPr>
        <w:drawing>
          <wp:inline distT="0" distB="0" distL="0" distR="0" wp14:anchorId="1D0C1BF6" wp14:editId="1238D23B">
            <wp:extent cx="2471420" cy="1099820"/>
            <wp:effectExtent l="0" t="0" r="508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96EF" w14:textId="2B2F0968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46889872" w14:textId="4713CC97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Exemplo: 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caso uma app use a versão 2.1 do .NET não é 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>possível conversar com .NET framework</w:t>
      </w:r>
    </w:p>
    <w:p w14:paraId="5D9CA860" w14:textId="6B51ED49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</w:rPr>
        <w:drawing>
          <wp:inline distT="0" distB="0" distL="0" distR="0" wp14:anchorId="12905993" wp14:editId="38C4A746">
            <wp:extent cx="2471420" cy="1072515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6F3" w14:textId="58982D8F" w:rsidR="009A548F" w:rsidRPr="003A2098" w:rsidRDefault="009A548F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6118B458" w14:textId="79FF0790" w:rsidR="009A548F" w:rsidRPr="003A2098" w:rsidRDefault="00917E5B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- Ambientes de desenvolvimento:</w:t>
      </w:r>
    </w:p>
    <w:p w14:paraId="47D20DC2" w14:textId="61E7B791" w:rsidR="00917E5B" w:rsidRPr="003A2098" w:rsidRDefault="00917E5B" w:rsidP="00C06A3D">
      <w:pPr>
        <w:spacing w:after="0" w:line="240" w:lineRule="auto"/>
        <w:jc w:val="center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</w:rPr>
        <w:drawing>
          <wp:inline distT="0" distB="0" distL="0" distR="0" wp14:anchorId="554AB679" wp14:editId="03791C3E">
            <wp:extent cx="1384814" cy="354387"/>
            <wp:effectExtent l="0" t="0" r="635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4992" cy="35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2DF0" w14:textId="16CEA547" w:rsidR="00917E5B" w:rsidRPr="003A2098" w:rsidRDefault="00917E5B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0A75E3A" w14:textId="492DD85C" w:rsidR="00917E5B" w:rsidRPr="003A2098" w:rsidRDefault="00917E5B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- NUGET: gerenciador de pacotes</w:t>
      </w:r>
    </w:p>
    <w:p w14:paraId="7ED21F3B" w14:textId="5E050428" w:rsidR="00917E5B" w:rsidRPr="003A2098" w:rsidRDefault="00917E5B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17D57C3" w14:textId="598A755C" w:rsidR="00917E5B" w:rsidRPr="003A2098" w:rsidRDefault="00917E5B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- Acesso de dados:</w:t>
      </w:r>
    </w:p>
    <w:p w14:paraId="2FC52144" w14:textId="2472F921" w:rsidR="00917E5B" w:rsidRPr="003A2098" w:rsidRDefault="00917E5B" w:rsidP="00C06A3D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ORM -&gt;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Entity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Framework Core</w:t>
      </w:r>
    </w:p>
    <w:p w14:paraId="69CC2FE4" w14:textId="175194CB" w:rsidR="00917E5B" w:rsidRPr="003A2098" w:rsidRDefault="00917E5B" w:rsidP="00C06A3D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Pega o código e transforma em tabela</w:t>
      </w:r>
    </w:p>
    <w:p w14:paraId="797F5A75" w14:textId="043E935B" w:rsidR="00917E5B" w:rsidRPr="003A2098" w:rsidRDefault="00917E5B" w:rsidP="00C06A3D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LINQ -&gt; Consulta integrada à linguagem</w:t>
      </w:r>
    </w:p>
    <w:p w14:paraId="6FA7CC38" w14:textId="4A85A7A3" w:rsidR="00F803D7" w:rsidRPr="003A2098" w:rsidRDefault="00F803D7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47D0264" w14:textId="721DEDDF" w:rsidR="00F803D7" w:rsidRPr="003A2098" w:rsidRDefault="00F803D7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- Ambientes CI/CD</w:t>
      </w:r>
    </w:p>
    <w:p w14:paraId="013B7F20" w14:textId="55C05FAD" w:rsidR="00F803D7" w:rsidRPr="003A2098" w:rsidRDefault="00F803D7" w:rsidP="00C06A3D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GitHub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Actions</w:t>
      </w:r>
      <w:proofErr w:type="spellEnd"/>
    </w:p>
    <w:p w14:paraId="29F9DEF7" w14:textId="7CA64771" w:rsidR="00F803D7" w:rsidRPr="003A2098" w:rsidRDefault="00F803D7" w:rsidP="00C06A3D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Azure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Devops</w:t>
      </w:r>
      <w:proofErr w:type="spellEnd"/>
    </w:p>
    <w:p w14:paraId="120FAB7F" w14:textId="14BCC4D6" w:rsidR="00F803D7" w:rsidRPr="003A2098" w:rsidRDefault="00F803D7" w:rsidP="00C06A3D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Cake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>/Fake</w:t>
      </w:r>
    </w:p>
    <w:p w14:paraId="28D804AF" w14:textId="0B57B2C9" w:rsidR="00F803D7" w:rsidRPr="003A2098" w:rsidRDefault="00F803D7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3E726E7C" w14:textId="57D6022E" w:rsidR="00F803D7" w:rsidRPr="003A2098" w:rsidRDefault="00F803D7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</w:rPr>
        <w:drawing>
          <wp:inline distT="0" distB="0" distL="0" distR="0" wp14:anchorId="37AAE3C7" wp14:editId="2DD209DD">
            <wp:extent cx="2471420" cy="1341755"/>
            <wp:effectExtent l="0" t="0" r="508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8EBB" w14:textId="5756649D" w:rsidR="006A7BFC" w:rsidRPr="003A2098" w:rsidRDefault="006A7BFC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285EBC38" w14:textId="44156283" w:rsidR="006A7BFC" w:rsidRPr="003A2098" w:rsidRDefault="006A7BFC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</w:rPr>
        <w:lastRenderedPageBreak/>
        <w:drawing>
          <wp:inline distT="0" distB="0" distL="0" distR="0" wp14:anchorId="19D668D4" wp14:editId="39A4A602">
            <wp:extent cx="2471420" cy="1097280"/>
            <wp:effectExtent l="0" t="0" r="508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2505" w14:textId="06B50C42" w:rsidR="006A7BFC" w:rsidRPr="003A2098" w:rsidRDefault="006A7BFC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6AA3F061" w14:textId="1F3D34B0" w:rsidR="006A7BFC" w:rsidRPr="003A2098" w:rsidRDefault="006A7BFC" w:rsidP="00C06A3D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Linha do Tempo do .NET</w:t>
      </w:r>
    </w:p>
    <w:p w14:paraId="0A1B0B93" w14:textId="77777777" w:rsidR="006A7BFC" w:rsidRPr="003A2098" w:rsidRDefault="006A7BFC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ACC8E19" w14:textId="36C8EF44" w:rsidR="006A7BFC" w:rsidRPr="003A2098" w:rsidRDefault="006A7BFC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</w:rPr>
        <w:drawing>
          <wp:inline distT="0" distB="0" distL="0" distR="0" wp14:anchorId="558FE27D" wp14:editId="1142A089">
            <wp:extent cx="2471420" cy="810260"/>
            <wp:effectExtent l="0" t="0" r="508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C0F1" w14:textId="1933EF52" w:rsidR="00062D9A" w:rsidRPr="003A2098" w:rsidRDefault="00062D9A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7870EA09" w14:textId="2C45EB33" w:rsidR="00F87D38" w:rsidRPr="003A2098" w:rsidRDefault="00F87D38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</w:t>
      </w:r>
    </w:p>
    <w:p w14:paraId="115CCACA" w14:textId="2FDC50E5" w:rsidR="00DC7674" w:rsidRDefault="00DC7674" w:rsidP="00C06A3D">
      <w:pPr>
        <w:spacing w:after="0" w:line="240" w:lineRule="auto"/>
        <w:jc w:val="both"/>
        <w:rPr>
          <w:rFonts w:ascii="Segoe UI Light" w:hAnsi="Segoe UI Light" w:cs="Segoe UI Light"/>
          <w:sz w:val="24"/>
          <w:szCs w:val="24"/>
          <w:lang w:val="pt-BR"/>
        </w:rPr>
      </w:pPr>
    </w:p>
    <w:p w14:paraId="32182CCC" w14:textId="77777777" w:rsidR="00DC7674" w:rsidRPr="00062D9A" w:rsidRDefault="00DC7674" w:rsidP="00C06A3D">
      <w:pPr>
        <w:spacing w:after="0" w:line="240" w:lineRule="auto"/>
        <w:jc w:val="both"/>
        <w:rPr>
          <w:rFonts w:ascii="Segoe UI Light" w:hAnsi="Segoe UI Light" w:cs="Segoe UI Light"/>
          <w:sz w:val="24"/>
          <w:szCs w:val="24"/>
          <w:lang w:val="pt-BR"/>
        </w:rPr>
      </w:pPr>
    </w:p>
    <w:p w14:paraId="7F7CE01E" w14:textId="6654A557" w:rsidR="00DC7674" w:rsidRPr="00062D9A" w:rsidRDefault="00DC7674" w:rsidP="00C06A3D">
      <w:pPr>
        <w:shd w:val="clear" w:color="auto" w:fill="2F5496" w:themeFill="accent1" w:themeFillShade="BF"/>
        <w:spacing w:after="0" w:line="240" w:lineRule="auto"/>
        <w:jc w:val="center"/>
        <w:rPr>
          <w:rFonts w:ascii="A little sunshine" w:hAnsi="A little sunshine" w:cs="Segoe UI Light"/>
          <w:b/>
          <w:bCs/>
          <w:color w:val="FFFFFF" w:themeColor="background1"/>
          <w:sz w:val="36"/>
          <w:szCs w:val="36"/>
          <w:lang w:val="pt-BR"/>
        </w:rPr>
      </w:pPr>
      <w:r>
        <w:rPr>
          <w:rFonts w:ascii="A little sunshine" w:hAnsi="A little sunshine" w:cs="Segoe UI Light"/>
          <w:b/>
          <w:bCs/>
          <w:color w:val="FFFFFF" w:themeColor="background1"/>
          <w:sz w:val="36"/>
          <w:szCs w:val="36"/>
          <w:u w:val="single"/>
          <w:lang w:val="pt-BR"/>
        </w:rPr>
        <w:t>T</w:t>
      </w:r>
      <w:r w:rsidR="000C52BD">
        <w:rPr>
          <w:rFonts w:ascii="A little sunshine" w:hAnsi="A little sunshine" w:cs="Segoe UI Light"/>
          <w:b/>
          <w:bCs/>
          <w:color w:val="FFFFFF" w:themeColor="background1"/>
          <w:sz w:val="36"/>
          <w:szCs w:val="36"/>
          <w:u w:val="single"/>
          <w:lang w:val="pt-BR"/>
        </w:rPr>
        <w:t>RABALHANDO COM TIPOS DE REFERÊNCIA E VALOR EM C#</w:t>
      </w:r>
    </w:p>
    <w:p w14:paraId="41BF2E90" w14:textId="3204729E" w:rsidR="000C52BD" w:rsidRPr="00DF33FB" w:rsidRDefault="000C52BD" w:rsidP="00C06A3D">
      <w:pPr>
        <w:spacing w:after="0" w:line="240" w:lineRule="auto"/>
        <w:jc w:val="both"/>
        <w:rPr>
          <w:rFonts w:ascii="Segoe UI Light" w:hAnsi="Segoe UI Light" w:cs="Segoe UI Light"/>
          <w:sz w:val="24"/>
          <w:szCs w:val="24"/>
          <w:lang w:val="pt-BR"/>
        </w:rPr>
      </w:pPr>
    </w:p>
    <w:p w14:paraId="6FADE58C" w14:textId="49203238" w:rsidR="00DF33FB" w:rsidRPr="003A2098" w:rsidRDefault="00DF33FB" w:rsidP="00C06A3D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A diferença entre o que é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value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type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e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reference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type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o .NET chama de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Common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Type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System (CTS)</w:t>
      </w:r>
    </w:p>
    <w:p w14:paraId="73337332" w14:textId="21D68CA1" w:rsidR="00DF33FB" w:rsidRPr="003A2098" w:rsidRDefault="00DF33FB" w:rsidP="00C06A3D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  <w:sz w:val="24"/>
          <w:szCs w:val="24"/>
        </w:rPr>
        <w:drawing>
          <wp:inline distT="0" distB="0" distL="0" distR="0" wp14:anchorId="5317A6C5" wp14:editId="76E09C3B">
            <wp:extent cx="2471420" cy="2042160"/>
            <wp:effectExtent l="0" t="0" r="508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A89C" w14:textId="38F95B79" w:rsidR="00DF33FB" w:rsidRPr="003A2098" w:rsidRDefault="00DF33FB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Basicamente, tudo que herda diretamente de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System.Object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é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reference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type</w:t>
      </w:r>
      <w:proofErr w:type="spellEnd"/>
    </w:p>
    <w:p w14:paraId="5136FF08" w14:textId="5B2EF4EC" w:rsidR="00DF33FB" w:rsidRPr="003A2098" w:rsidRDefault="00DF33FB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ab/>
        <w:t xml:space="preserve">-&gt; Já o que herda diretamente de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System.ValueType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é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value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type</w:t>
      </w:r>
      <w:proofErr w:type="spellEnd"/>
    </w:p>
    <w:p w14:paraId="3376D881" w14:textId="715C8D60" w:rsidR="0008459D" w:rsidRPr="003A2098" w:rsidRDefault="0008459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6A884C7" w14:textId="5301A01E" w:rsidR="0008459D" w:rsidRPr="003A2098" w:rsidRDefault="0008459D" w:rsidP="0008459D">
      <w:pPr>
        <w:shd w:val="clear" w:color="auto" w:fill="B4C6E7" w:themeFill="accent1" w:themeFillTint="66"/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Definindo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Value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e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Reference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Types</w:t>
      </w:r>
      <w:proofErr w:type="spellEnd"/>
    </w:p>
    <w:p w14:paraId="5FFFEB74" w14:textId="7777777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3BE7EDA" w14:textId="284EE1A5" w:rsidR="00DF33FB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 xml:space="preserve">Definindo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Value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Types</w:t>
      </w:r>
      <w:proofErr w:type="spellEnd"/>
    </w:p>
    <w:p w14:paraId="75333787" w14:textId="7777777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</w:p>
    <w:p w14:paraId="0E5B2CFC" w14:textId="407706D1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Contém uma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INSTÂNCIA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do tipo criado</w:t>
      </w:r>
    </w:p>
    <w:p w14:paraId="40493CD4" w14:textId="7777777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29CD7ECE" w14:textId="0B2B5821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u w:val="single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Essa instância sempre é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copiada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ao atribuir o valor para </w:t>
      </w:r>
      <w:r w:rsidRPr="003A2098">
        <w:rPr>
          <w:rFonts w:ascii="Source Code Pro" w:hAnsi="Source Code Pro" w:cs="Segoe UI Light"/>
          <w:sz w:val="24"/>
          <w:szCs w:val="24"/>
          <w:u w:val="single"/>
          <w:lang w:val="pt-BR"/>
        </w:rPr>
        <w:t>outra variável</w:t>
      </w:r>
    </w:p>
    <w:p w14:paraId="18E0A808" w14:textId="7777777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50158005" w14:textId="7D9AFDAA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A alocação é na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Stack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(garante melhor performance)</w:t>
      </w:r>
    </w:p>
    <w:p w14:paraId="3E025CE4" w14:textId="7777777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0451F58" w14:textId="4E3AC003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O valor inicial é sempre o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valor default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de cada tipo </w:t>
      </w:r>
    </w:p>
    <w:p w14:paraId="3EE51DDD" w14:textId="76B77AE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77F2E507" w14:textId="62EC0E7B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 xml:space="preserve">Definindo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Reference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Types</w:t>
      </w:r>
      <w:proofErr w:type="spellEnd"/>
    </w:p>
    <w:p w14:paraId="11F9C949" w14:textId="7BB273A9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Aqui temos uma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REFERÊNCIA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para uma instância do tipo criado</w:t>
      </w:r>
    </w:p>
    <w:p w14:paraId="080C1CA0" w14:textId="7777777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6040A54" w14:textId="53B2CDE9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A referência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nunca muda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ao atribuir o valor para outra variável</w:t>
      </w:r>
    </w:p>
    <w:p w14:paraId="0D924ECC" w14:textId="7777777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FBEF8C7" w14:textId="40E591D8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Na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u w:val="single"/>
          <w:lang w:val="pt-BR"/>
        </w:rPr>
        <w:t>Stack</w:t>
      </w:r>
      <w:proofErr w:type="spellEnd"/>
      <w:r w:rsidRPr="003A2098">
        <w:rPr>
          <w:rFonts w:ascii="Source Code Pro" w:hAnsi="Source Code Pro" w:cs="Segoe UI Light"/>
          <w:sz w:val="24"/>
          <w:szCs w:val="24"/>
          <w:u w:val="single"/>
          <w:lang w:val="pt-BR"/>
        </w:rPr>
        <w:t xml:space="preserve"> fica apenas a referência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para os valores (como se fosse um ponteiro) e a alocação é no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Heap</w:t>
      </w:r>
      <w:proofErr w:type="spellEnd"/>
    </w:p>
    <w:p w14:paraId="4218EBFA" w14:textId="7777777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73EFC8DB" w14:textId="7500C958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- Seu valor inicial default é sempre “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Null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>”</w:t>
      </w:r>
    </w:p>
    <w:p w14:paraId="3A393685" w14:textId="3FED6867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1CB1A54" w14:textId="17D1FE0F" w:rsidR="00C06A3D" w:rsidRPr="003A2098" w:rsidRDefault="00C06A3D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Requer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gerenciamento da Memória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através do GC (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Garbage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Colector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>)</w:t>
      </w:r>
    </w:p>
    <w:p w14:paraId="6E0C53D2" w14:textId="69F89F57" w:rsidR="00AE0AF2" w:rsidRPr="003A2098" w:rsidRDefault="00AE0AF2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6C1FF95" w14:textId="18D99AE0" w:rsidR="00AE0AF2" w:rsidRPr="003A2098" w:rsidRDefault="00AE0AF2" w:rsidP="001B3828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Value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Types</w:t>
      </w:r>
      <w:proofErr w:type="spellEnd"/>
    </w:p>
    <w:p w14:paraId="3C8530A6" w14:textId="77777777" w:rsidR="00AE0AF2" w:rsidRPr="003A2098" w:rsidRDefault="00AE0AF2" w:rsidP="00AE0AF2">
      <w:pPr>
        <w:spacing w:after="0"/>
        <w:jc w:val="both"/>
        <w:rPr>
          <w:rFonts w:ascii="Source Code Pro" w:hAnsi="Source Code Pro" w:cs="Segoe UI Light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86"/>
        <w:gridCol w:w="2186"/>
      </w:tblGrid>
      <w:tr w:rsidR="00AE0AF2" w:rsidRPr="003A2098" w14:paraId="3E10C532" w14:textId="77777777" w:rsidTr="00241E39">
        <w:tc>
          <w:tcPr>
            <w:tcW w:w="2189" w:type="dxa"/>
          </w:tcPr>
          <w:p w14:paraId="5CA830D0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</w:rPr>
              <w:t>Numéricos</w:t>
            </w:r>
          </w:p>
        </w:tc>
        <w:tc>
          <w:tcPr>
            <w:tcW w:w="2189" w:type="dxa"/>
          </w:tcPr>
          <w:p w14:paraId="3B65739B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sbyte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 xml:space="preserve">, short, int, long, byte,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ushort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uint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ulong</w:t>
            </w:r>
            <w:proofErr w:type="spellEnd"/>
          </w:p>
        </w:tc>
      </w:tr>
      <w:tr w:rsidR="00AE0AF2" w:rsidRPr="003A2098" w14:paraId="59B167EE" w14:textId="77777777" w:rsidTr="00241E39">
        <w:tc>
          <w:tcPr>
            <w:tcW w:w="2189" w:type="dxa"/>
          </w:tcPr>
          <w:p w14:paraId="2469D85F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Caracteres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 xml:space="preserve"> Unicode</w:t>
            </w:r>
          </w:p>
        </w:tc>
        <w:tc>
          <w:tcPr>
            <w:tcW w:w="2189" w:type="dxa"/>
          </w:tcPr>
          <w:p w14:paraId="0B9E79C0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char</w:t>
            </w:r>
          </w:p>
        </w:tc>
      </w:tr>
      <w:tr w:rsidR="00AE0AF2" w:rsidRPr="003A2098" w14:paraId="318561B4" w14:textId="77777777" w:rsidTr="00241E39">
        <w:tc>
          <w:tcPr>
            <w:tcW w:w="2189" w:type="dxa"/>
          </w:tcPr>
          <w:p w14:paraId="05ED039C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Pontos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flutuantes</w:t>
            </w:r>
            <w:proofErr w:type="spellEnd"/>
          </w:p>
        </w:tc>
        <w:tc>
          <w:tcPr>
            <w:tcW w:w="2189" w:type="dxa"/>
          </w:tcPr>
          <w:p w14:paraId="70B02B98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float, double, decimal</w:t>
            </w:r>
          </w:p>
        </w:tc>
      </w:tr>
      <w:tr w:rsidR="00AE0AF2" w:rsidRPr="003A2098" w14:paraId="3108DEF0" w14:textId="77777777" w:rsidTr="00241E39">
        <w:tc>
          <w:tcPr>
            <w:tcW w:w="2189" w:type="dxa"/>
          </w:tcPr>
          <w:p w14:paraId="6501F70D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Booleano</w:t>
            </w:r>
            <w:proofErr w:type="spellEnd"/>
          </w:p>
        </w:tc>
        <w:tc>
          <w:tcPr>
            <w:tcW w:w="2189" w:type="dxa"/>
          </w:tcPr>
          <w:p w14:paraId="176FA490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bool</w:t>
            </w:r>
          </w:p>
        </w:tc>
      </w:tr>
      <w:tr w:rsidR="00AE0AF2" w:rsidRPr="003A2098" w14:paraId="61127F0F" w14:textId="77777777" w:rsidTr="00241E39">
        <w:tc>
          <w:tcPr>
            <w:tcW w:w="2189" w:type="dxa"/>
          </w:tcPr>
          <w:p w14:paraId="3C5D60A0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Outros…</w:t>
            </w:r>
          </w:p>
        </w:tc>
        <w:tc>
          <w:tcPr>
            <w:tcW w:w="2189" w:type="dxa"/>
          </w:tcPr>
          <w:p w14:paraId="65509FE2" w14:textId="77777777" w:rsidR="00AE0AF2" w:rsidRPr="003A2098" w:rsidRDefault="00AE0AF2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  <w:lang w:val="en-US"/>
              </w:rPr>
            </w:pP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enum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  <w:lang w:val="en-US"/>
              </w:rPr>
              <w:t>, struct, nullable, tuples</w:t>
            </w:r>
          </w:p>
        </w:tc>
      </w:tr>
    </w:tbl>
    <w:p w14:paraId="067B1FF2" w14:textId="65F18CD3" w:rsidR="00AE0AF2" w:rsidRPr="003A2098" w:rsidRDefault="00AE0AF2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432FA6D7" w14:textId="6F175379" w:rsidR="00AE0AF2" w:rsidRPr="003A2098" w:rsidRDefault="00AE0AF2" w:rsidP="001B3828">
      <w:p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Reference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Types</w:t>
      </w:r>
      <w:proofErr w:type="spellEnd"/>
    </w:p>
    <w:p w14:paraId="26FFB020" w14:textId="77777777" w:rsidR="001B3828" w:rsidRPr="003A2098" w:rsidRDefault="001B3828" w:rsidP="001B3828">
      <w:pPr>
        <w:spacing w:after="0"/>
        <w:jc w:val="both"/>
        <w:rPr>
          <w:rFonts w:ascii="Source Code Pro" w:hAnsi="Source Code Pro" w:cs="Segoe UI Light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86"/>
        <w:gridCol w:w="2186"/>
      </w:tblGrid>
      <w:tr w:rsidR="001B3828" w:rsidRPr="003A2098" w14:paraId="386A8A7D" w14:textId="77777777" w:rsidTr="00241E39">
        <w:tc>
          <w:tcPr>
            <w:tcW w:w="2189" w:type="dxa"/>
          </w:tcPr>
          <w:p w14:paraId="3A148A60" w14:textId="77777777" w:rsidR="001B3828" w:rsidRPr="003A2098" w:rsidRDefault="001B3828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</w:rPr>
              <w:lastRenderedPageBreak/>
              <w:t>Tipos Classe</w:t>
            </w:r>
          </w:p>
        </w:tc>
        <w:tc>
          <w:tcPr>
            <w:tcW w:w="2189" w:type="dxa"/>
          </w:tcPr>
          <w:p w14:paraId="410D5B0B" w14:textId="77777777" w:rsidR="001B3828" w:rsidRPr="003A2098" w:rsidRDefault="001B3828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</w:rPr>
            </w:pP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class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 xml:space="preserve">,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object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 xml:space="preserve">,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string</w:t>
            </w:r>
            <w:proofErr w:type="spellEnd"/>
          </w:p>
        </w:tc>
      </w:tr>
      <w:tr w:rsidR="001B3828" w:rsidRPr="003A2098" w14:paraId="32F10A05" w14:textId="77777777" w:rsidTr="00241E39">
        <w:tc>
          <w:tcPr>
            <w:tcW w:w="2189" w:type="dxa"/>
          </w:tcPr>
          <w:p w14:paraId="6A4FC0EA" w14:textId="77777777" w:rsidR="001B3828" w:rsidRPr="003A2098" w:rsidRDefault="001B3828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</w:rPr>
              <w:t xml:space="preserve">Tipos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Arrays</w:t>
            </w:r>
            <w:proofErr w:type="spellEnd"/>
          </w:p>
        </w:tc>
        <w:tc>
          <w:tcPr>
            <w:tcW w:w="2189" w:type="dxa"/>
          </w:tcPr>
          <w:p w14:paraId="10A8B33E" w14:textId="77777777" w:rsidR="001B3828" w:rsidRPr="003A2098" w:rsidRDefault="001B3828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</w:rPr>
            </w:pPr>
            <w:proofErr w:type="spellStart"/>
            <w:proofErr w:type="gramStart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Int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[</w:t>
            </w:r>
            <w:proofErr w:type="gramEnd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 xml:space="preserve">],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int</w:t>
            </w:r>
            <w:proofErr w:type="spellEnd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[,], etc...</w:t>
            </w:r>
          </w:p>
        </w:tc>
      </w:tr>
      <w:tr w:rsidR="001B3828" w:rsidRPr="003A2098" w14:paraId="1CC35230" w14:textId="77777777" w:rsidTr="00241E39">
        <w:tc>
          <w:tcPr>
            <w:tcW w:w="2189" w:type="dxa"/>
          </w:tcPr>
          <w:p w14:paraId="641A3A01" w14:textId="77777777" w:rsidR="001B3828" w:rsidRPr="003A2098" w:rsidRDefault="001B3828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</w:rPr>
              <w:t>Outros...</w:t>
            </w:r>
          </w:p>
        </w:tc>
        <w:tc>
          <w:tcPr>
            <w:tcW w:w="2189" w:type="dxa"/>
          </w:tcPr>
          <w:p w14:paraId="5D30308C" w14:textId="77777777" w:rsidR="001B3828" w:rsidRPr="003A2098" w:rsidRDefault="001B3828" w:rsidP="00241E39">
            <w:pPr>
              <w:jc w:val="both"/>
              <w:rPr>
                <w:rFonts w:ascii="Source Code Pro" w:hAnsi="Source Code Pro" w:cs="Segoe UI Light"/>
                <w:sz w:val="24"/>
                <w:szCs w:val="24"/>
              </w:rPr>
            </w:pPr>
            <w:r w:rsidRPr="003A2098">
              <w:rPr>
                <w:rFonts w:ascii="Source Code Pro" w:hAnsi="Source Code Pro" w:cs="Segoe UI Light"/>
                <w:sz w:val="24"/>
                <w:szCs w:val="24"/>
              </w:rPr>
              <w:t xml:space="preserve">Interface, </w:t>
            </w:r>
            <w:proofErr w:type="spellStart"/>
            <w:r w:rsidRPr="003A2098">
              <w:rPr>
                <w:rFonts w:ascii="Source Code Pro" w:hAnsi="Source Code Pro" w:cs="Segoe UI Light"/>
                <w:sz w:val="24"/>
                <w:szCs w:val="24"/>
              </w:rPr>
              <w:t>delegate</w:t>
            </w:r>
            <w:proofErr w:type="spellEnd"/>
          </w:p>
        </w:tc>
      </w:tr>
    </w:tbl>
    <w:p w14:paraId="711C4EF5" w14:textId="77777777" w:rsidR="00AE0AF2" w:rsidRPr="003A2098" w:rsidRDefault="00AE0AF2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519F03F0" w14:textId="7732468D" w:rsidR="00C06A3D" w:rsidRPr="003A2098" w:rsidRDefault="00B74189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Obs. da prática: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mudamos o “console”: “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internalConsole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”, no arquivo </w:t>
      </w:r>
      <w:proofErr w:type="spellStart"/>
      <w:proofErr w:type="gramStart"/>
      <w:r w:rsidRPr="003A2098">
        <w:rPr>
          <w:rFonts w:ascii="Source Code Pro" w:hAnsi="Source Code Pro" w:cs="Segoe UI Light"/>
          <w:sz w:val="24"/>
          <w:szCs w:val="24"/>
          <w:lang w:val="pt-BR"/>
        </w:rPr>
        <w:t>launch.json</w:t>
      </w:r>
      <w:proofErr w:type="spellEnd"/>
      <w:proofErr w:type="gram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para “console”: “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integratedTerminal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>” para que (algo?) não se misture com o log de debug;</w:t>
      </w:r>
    </w:p>
    <w:p w14:paraId="5EC97845" w14:textId="7217E261" w:rsidR="00B74189" w:rsidRPr="003A2098" w:rsidRDefault="00B74189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95491FC" w14:textId="1E66FEFC" w:rsidR="00B74189" w:rsidRPr="003A2098" w:rsidRDefault="00B74189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Obs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2.: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Ctrl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+ L para limpar terminal (mesmo efeito que o comando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cls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>)</w:t>
      </w:r>
      <w:r w:rsidR="00FD39AA"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; </w:t>
      </w:r>
      <w:proofErr w:type="spellStart"/>
      <w:r w:rsidR="00FD39AA" w:rsidRPr="003A2098">
        <w:rPr>
          <w:rFonts w:ascii="Source Code Pro" w:hAnsi="Source Code Pro" w:cs="Segoe UI Light"/>
          <w:sz w:val="24"/>
          <w:szCs w:val="24"/>
          <w:lang w:val="pt-BR"/>
        </w:rPr>
        <w:t>inicando</w:t>
      </w:r>
      <w:proofErr w:type="spellEnd"/>
      <w:r w:rsidR="00FD39AA"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com a classe </w:t>
      </w:r>
      <w:proofErr w:type="spellStart"/>
      <w:r w:rsidR="00FD39AA" w:rsidRPr="003A2098">
        <w:rPr>
          <w:rFonts w:ascii="Source Code Pro" w:hAnsi="Source Code Pro" w:cs="Segoe UI Light"/>
          <w:sz w:val="24"/>
          <w:szCs w:val="24"/>
          <w:lang w:val="pt-BR"/>
        </w:rPr>
        <w:t>Program</w:t>
      </w:r>
      <w:proofErr w:type="spellEnd"/>
      <w:r w:rsidR="00FD39AA"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no VS </w:t>
      </w:r>
      <w:proofErr w:type="spellStart"/>
      <w:r w:rsidR="00FD39AA" w:rsidRPr="003A2098">
        <w:rPr>
          <w:rFonts w:ascii="Source Code Pro" w:hAnsi="Source Code Pro" w:cs="Segoe UI Light"/>
          <w:sz w:val="24"/>
          <w:szCs w:val="24"/>
          <w:lang w:val="pt-BR"/>
        </w:rPr>
        <w:t>Code</w:t>
      </w:r>
      <w:proofErr w:type="spellEnd"/>
      <w:r w:rsidR="00FD39AA" w:rsidRPr="003A2098">
        <w:rPr>
          <w:rFonts w:ascii="Source Code Pro" w:hAnsi="Source Code Pro" w:cs="Segoe UI Light"/>
          <w:sz w:val="24"/>
          <w:szCs w:val="24"/>
          <w:lang w:val="pt-BR"/>
        </w:rPr>
        <w:t>:</w:t>
      </w:r>
    </w:p>
    <w:p w14:paraId="6614D5D8" w14:textId="485CB8A1" w:rsidR="00FD39AA" w:rsidRPr="003A2098" w:rsidRDefault="00FD39AA" w:rsidP="00C06A3D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2823C751" w14:textId="1D80E126" w:rsidR="00FD39AA" w:rsidRPr="003A2098" w:rsidRDefault="00FD39AA" w:rsidP="00FD39AA">
      <w:pPr>
        <w:spacing w:after="0" w:line="240" w:lineRule="auto"/>
        <w:jc w:val="center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  <w:sz w:val="24"/>
          <w:szCs w:val="24"/>
        </w:rPr>
        <w:drawing>
          <wp:inline distT="0" distB="0" distL="0" distR="0" wp14:anchorId="60A8ED23" wp14:editId="11204196">
            <wp:extent cx="2296617" cy="1314450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0779" cy="1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377B" w14:textId="53B9C2CB" w:rsidR="00FD39AA" w:rsidRPr="003A2098" w:rsidRDefault="00FD39AA" w:rsidP="00FD39AA">
      <w:pPr>
        <w:spacing w:after="0" w:line="240" w:lineRule="auto"/>
        <w:jc w:val="center"/>
        <w:rPr>
          <w:rFonts w:ascii="Source Code Pro" w:hAnsi="Source Code Pro" w:cs="Segoe UI Light"/>
          <w:sz w:val="24"/>
          <w:szCs w:val="24"/>
          <w:lang w:val="pt-BR"/>
        </w:rPr>
      </w:pPr>
    </w:p>
    <w:p w14:paraId="1872D864" w14:textId="63E32781" w:rsidR="00FD39AA" w:rsidRPr="003A2098" w:rsidRDefault="005D5BFA" w:rsidP="00FD39AA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Essa parte é 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stack</w:t>
      </w:r>
      <w:proofErr w:type="spellEnd"/>
      <w:r w:rsidR="00526CCB"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(ou </w:t>
      </w:r>
      <w:proofErr w:type="spellStart"/>
      <w:r w:rsidR="00526CCB" w:rsidRPr="003A2098">
        <w:rPr>
          <w:rFonts w:ascii="Source Code Pro" w:hAnsi="Source Code Pro" w:cs="Segoe UI Light"/>
          <w:sz w:val="24"/>
          <w:szCs w:val="24"/>
          <w:lang w:val="pt-BR"/>
        </w:rPr>
        <w:t>heap</w:t>
      </w:r>
      <w:proofErr w:type="spellEnd"/>
      <w:r w:rsidR="00526CCB"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em </w:t>
      </w:r>
      <w:proofErr w:type="spellStart"/>
      <w:r w:rsidR="00526CCB" w:rsidRPr="003A2098">
        <w:rPr>
          <w:rFonts w:ascii="Source Code Pro" w:hAnsi="Source Code Pro" w:cs="Segoe UI Light"/>
          <w:sz w:val="24"/>
          <w:szCs w:val="24"/>
          <w:lang w:val="pt-BR"/>
        </w:rPr>
        <w:t>reference</w:t>
      </w:r>
      <w:proofErr w:type="spellEnd"/>
      <w:r w:rsidR="00526CCB"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="00526CCB" w:rsidRPr="003A2098">
        <w:rPr>
          <w:rFonts w:ascii="Source Code Pro" w:hAnsi="Source Code Pro" w:cs="Segoe UI Light"/>
          <w:sz w:val="24"/>
          <w:szCs w:val="24"/>
          <w:lang w:val="pt-BR"/>
        </w:rPr>
        <w:t>types</w:t>
      </w:r>
      <w:proofErr w:type="spellEnd"/>
      <w:r w:rsidR="00526CCB" w:rsidRPr="003A2098">
        <w:rPr>
          <w:rFonts w:ascii="Source Code Pro" w:hAnsi="Source Code Pro" w:cs="Segoe UI Light"/>
          <w:sz w:val="24"/>
          <w:szCs w:val="24"/>
          <w:lang w:val="pt-BR"/>
        </w:rPr>
        <w:t>)</w:t>
      </w:r>
    </w:p>
    <w:p w14:paraId="30F66FE9" w14:textId="77430BEF" w:rsidR="005D5BFA" w:rsidRPr="003A2098" w:rsidRDefault="005D5BFA" w:rsidP="00FD39AA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  <w:sz w:val="24"/>
          <w:szCs w:val="24"/>
        </w:rPr>
        <w:drawing>
          <wp:inline distT="0" distB="0" distL="0" distR="0" wp14:anchorId="622DCAA1" wp14:editId="08DDB30D">
            <wp:extent cx="2782570" cy="17399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DAC8" w14:textId="0DB94BE1" w:rsidR="00DF33FB" w:rsidRPr="003A2098" w:rsidRDefault="00DF33FB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8A0A4F9" w14:textId="6CAD7830" w:rsidR="003F1DC7" w:rsidRPr="003A2098" w:rsidRDefault="006C0425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- “Escopo Trocar Nome”</w:t>
      </w:r>
    </w:p>
    <w:p w14:paraId="55E8B363" w14:textId="0A7FEE1B" w:rsidR="006C0425" w:rsidRPr="003A2098" w:rsidRDefault="006C0425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  <w:sz w:val="24"/>
          <w:szCs w:val="24"/>
        </w:rPr>
        <w:drawing>
          <wp:inline distT="0" distB="0" distL="0" distR="0" wp14:anchorId="584A9C06" wp14:editId="0DAE7D45">
            <wp:extent cx="2782570" cy="3898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46AA" w14:textId="3249E530" w:rsidR="00831016" w:rsidRPr="003A2098" w:rsidRDefault="00831016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57EA3ED3" w14:textId="1466EAE1" w:rsidR="00831016" w:rsidRPr="003A2098" w:rsidRDefault="00831016" w:rsidP="00831016">
      <w:pPr>
        <w:spacing w:line="240" w:lineRule="auto"/>
        <w:jc w:val="center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/>
          <w:noProof/>
          <w:sz w:val="24"/>
          <w:szCs w:val="24"/>
        </w:rPr>
        <w:drawing>
          <wp:inline distT="0" distB="0" distL="0" distR="0" wp14:anchorId="4B4D7E13" wp14:editId="2A1313BC">
            <wp:extent cx="1854200" cy="126476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0490" cy="126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0BE5" w14:textId="35FB3F76" w:rsidR="00831016" w:rsidRPr="003A2098" w:rsidRDefault="00831016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2BE6198" w14:textId="38E8E32C" w:rsidR="00831016" w:rsidRPr="003A2098" w:rsidRDefault="00831016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Veja bem, quando o GC vê que tem alguma coisa ocupando memória na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Heap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e essa coisa não tem nenhuma referência mais no código, ele é responsável por remover para liberar a memória</w:t>
      </w:r>
    </w:p>
    <w:p w14:paraId="4D308A51" w14:textId="12561892" w:rsidR="00831016" w:rsidRPr="003A2098" w:rsidRDefault="00831016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BF94660" w14:textId="548A86B2" w:rsidR="00847935" w:rsidRPr="003A2098" w:rsidRDefault="00847935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Colocando @ antes dá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string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no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cw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é possível dar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enter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na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string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que está sendo escrita e ele vai printar o texto respeitando os parágrafos que você delimitou</w:t>
      </w:r>
    </w:p>
    <w:p w14:paraId="615E40A4" w14:textId="77777777" w:rsidR="00074BE7" w:rsidRPr="003A2098" w:rsidRDefault="00074BE7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2A608993" w14:textId="19C7FC2A" w:rsidR="00074BE7" w:rsidRPr="003A2098" w:rsidRDefault="00074BE7" w:rsidP="00074BE7">
      <w:pPr>
        <w:shd w:val="clear" w:color="auto" w:fill="B4C6E7" w:themeFill="accent1" w:themeFillTint="66"/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Utilizando a palavra-chave “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”</w:t>
      </w:r>
    </w:p>
    <w:p w14:paraId="46AF71C6" w14:textId="04117373" w:rsidR="00CE2771" w:rsidRPr="003A2098" w:rsidRDefault="00CE2771" w:rsidP="00C06A3D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2C86B7E7" w14:textId="10843AFB" w:rsidR="00CE2771" w:rsidRPr="003A2098" w:rsidRDefault="00CE2771" w:rsidP="00074BE7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</w:t>
      </w:r>
      <w:r w:rsidR="00074BE7" w:rsidRPr="003A2098">
        <w:rPr>
          <w:rFonts w:ascii="Source Code Pro" w:hAnsi="Source Code Pro" w:cs="Segoe UI Light"/>
          <w:sz w:val="24"/>
          <w:szCs w:val="24"/>
          <w:lang w:val="pt-BR"/>
        </w:rPr>
        <w:t>O “</w:t>
      </w:r>
      <w:proofErr w:type="spellStart"/>
      <w:r w:rsidR="00074BE7"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="00074BE7" w:rsidRPr="003A2098">
        <w:rPr>
          <w:rFonts w:ascii="Source Code Pro" w:hAnsi="Source Code Pro" w:cs="Segoe UI Light"/>
          <w:sz w:val="24"/>
          <w:szCs w:val="24"/>
          <w:lang w:val="pt-BR"/>
        </w:rPr>
        <w:t>” indica que o conteúdo de determinada variável acessado será acessado por referência</w:t>
      </w:r>
    </w:p>
    <w:p w14:paraId="65A3487B" w14:textId="3BE6A696" w:rsidR="00074BE7" w:rsidRPr="003A2098" w:rsidRDefault="00074BE7" w:rsidP="00074BE7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A91ADB9" w14:textId="7DC93B14" w:rsidR="00074BE7" w:rsidRPr="003A2098" w:rsidRDefault="00074BE7" w:rsidP="00074BE7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Pode ser usada em </w:t>
      </w:r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4 situações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>:</w:t>
      </w:r>
    </w:p>
    <w:p w14:paraId="2BEC6F38" w14:textId="77777777" w:rsidR="00074BE7" w:rsidRPr="003A2098" w:rsidRDefault="00074BE7" w:rsidP="00074BE7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67BB4F4E" w14:textId="0A4365B8" w:rsidR="00074BE7" w:rsidRPr="003A2098" w:rsidRDefault="00074BE7" w:rsidP="00074BE7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Na declaração dos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parâmetros do método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e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na chamada do método</w:t>
      </w:r>
    </w:p>
    <w:p w14:paraId="56A1EB1B" w14:textId="3D8D2986" w:rsidR="00074BE7" w:rsidRPr="003A2098" w:rsidRDefault="00074BE7" w:rsidP="00074BE7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Na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declaração do retorno 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>do método</w:t>
      </w:r>
    </w:p>
    <w:p w14:paraId="6B7EC2BC" w14:textId="5CCDEBFF" w:rsidR="00074BE7" w:rsidRPr="003A2098" w:rsidRDefault="00074BE7" w:rsidP="00074BE7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No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corpo do método 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para receber um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retorno com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ref</w:t>
      </w:r>
      <w:proofErr w:type="spellEnd"/>
    </w:p>
    <w:p w14:paraId="62E383B4" w14:textId="21BAABAE" w:rsidR="00074BE7" w:rsidRPr="003A2098" w:rsidRDefault="00074BE7" w:rsidP="00074BE7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Na declaração de uma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struct</w:t>
      </w:r>
      <w:proofErr w:type="spellEnd"/>
    </w:p>
    <w:p w14:paraId="11590922" w14:textId="06944E7D" w:rsidR="00074BE7" w:rsidRPr="003A2098" w:rsidRDefault="00074BE7" w:rsidP="00074BE7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3538331B" w14:textId="63769B8B" w:rsidR="00422ED0" w:rsidRPr="003A2098" w:rsidRDefault="00422ED0" w:rsidP="00422ED0">
      <w:pPr>
        <w:shd w:val="clear" w:color="auto" w:fill="B4C6E7" w:themeFill="accent1" w:themeFillTint="66"/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Aprendendo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struct</w:t>
      </w:r>
      <w:proofErr w:type="spellEnd"/>
    </w:p>
    <w:p w14:paraId="0293C87D" w14:textId="77777777" w:rsidR="00074BE7" w:rsidRPr="003A2098" w:rsidRDefault="00074BE7" w:rsidP="00074BE7">
      <w:pPr>
        <w:spacing w:after="0"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49210AA6" w14:textId="29666F36" w:rsidR="00422ED0" w:rsidRPr="003A2098" w:rsidRDefault="00422ED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lastRenderedPageBreak/>
        <w:t xml:space="preserve">- Um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serve para garantir que 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ficará na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stack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e nunca irá para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heap</w:t>
      </w:r>
      <w:proofErr w:type="spellEnd"/>
    </w:p>
    <w:p w14:paraId="6FC7A230" w14:textId="1C09DFC5" w:rsidR="00422ED0" w:rsidRPr="003A2098" w:rsidRDefault="00422ED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41DA56DE" w14:textId="3A5F7C75" w:rsidR="00422ED0" w:rsidRPr="003A2098" w:rsidRDefault="00422ED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Perceba que aqui 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atua na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stack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, não na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heap</w:t>
      </w:r>
      <w:proofErr w:type="spellEnd"/>
    </w:p>
    <w:p w14:paraId="7C36753C" w14:textId="34188853" w:rsidR="00422ED0" w:rsidRPr="003A2098" w:rsidRDefault="00422ED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2C32B6CA" w14:textId="6EC07B17" w:rsidR="00422ED0" w:rsidRPr="003A2098" w:rsidRDefault="00422ED0" w:rsidP="00422ED0">
      <w:pPr>
        <w:spacing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Limitações</w:t>
      </w:r>
    </w:p>
    <w:p w14:paraId="4B274C4E" w14:textId="77777777" w:rsidR="00422ED0" w:rsidRPr="003A2098" w:rsidRDefault="00422ED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38FE360F" w14:textId="76955142" w:rsidR="00422ED0" w:rsidRPr="003A2098" w:rsidRDefault="00422ED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</w:t>
      </w:r>
      <w:proofErr w:type="spellStart"/>
      <w:proofErr w:type="gram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proofErr w:type="gram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é um objeto limitado e </w:t>
      </w: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não pode</w:t>
      </w:r>
      <w:r w:rsidRPr="003A2098">
        <w:rPr>
          <w:rFonts w:ascii="Source Code Pro" w:hAnsi="Source Code Pro" w:cs="Segoe UI Light"/>
          <w:sz w:val="24"/>
          <w:szCs w:val="24"/>
          <w:lang w:val="pt-BR"/>
        </w:rPr>
        <w:t>:</w:t>
      </w:r>
    </w:p>
    <w:p w14:paraId="595B47A9" w14:textId="35D8A693" w:rsidR="00422ED0" w:rsidRPr="003A2098" w:rsidRDefault="00422ED0" w:rsidP="00422ED0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ser elemento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tipado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de um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array</w:t>
      </w:r>
      <w:proofErr w:type="spellEnd"/>
    </w:p>
    <w:p w14:paraId="537B304A" w14:textId="28B2C1E2" w:rsidR="00422ED0" w:rsidRPr="003A2098" w:rsidRDefault="00422ED0" w:rsidP="00422ED0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ser o tipo em campo em uma classe ou não-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</w:p>
    <w:p w14:paraId="6CC4B65E" w14:textId="3E63F49E" w:rsidR="00422ED0" w:rsidRPr="003A2098" w:rsidRDefault="00422ED0" w:rsidP="00422ED0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implementar interfaces</w:t>
      </w:r>
    </w:p>
    <w:p w14:paraId="1BAC38BA" w14:textId="6AA3F96D" w:rsidR="00422ED0" w:rsidRPr="003A2098" w:rsidRDefault="00422ED0" w:rsidP="00422ED0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ser convertida para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Object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e nem para e nem para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Value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Type</w:t>
      </w:r>
      <w:proofErr w:type="spellEnd"/>
    </w:p>
    <w:p w14:paraId="2FA4BFC9" w14:textId="3F0524FF" w:rsidR="00422ED0" w:rsidRPr="003A2098" w:rsidRDefault="00422ED0" w:rsidP="00422ED0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ser usada em métodos assíncronos</w:t>
      </w:r>
    </w:p>
    <w:p w14:paraId="0C14BA43" w14:textId="123A40C2" w:rsidR="00422ED0" w:rsidRPr="003A2098" w:rsidRDefault="00422ED0" w:rsidP="00422ED0">
      <w:pPr>
        <w:spacing w:line="240" w:lineRule="auto"/>
        <w:ind w:left="360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648A5AA" w14:textId="0285808B" w:rsidR="00311894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Quando usar?</w:t>
      </w:r>
    </w:p>
    <w:p w14:paraId="56A100DA" w14:textId="77777777" w:rsidR="00311894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5FD31097" w14:textId="679D4332" w:rsidR="00422ED0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1) Quando for necessário garantir que a instância da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não irá acessar 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heap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(exemplo?)</w:t>
      </w:r>
    </w:p>
    <w:p w14:paraId="1727B599" w14:textId="696E7FA7" w:rsidR="00311894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998C381" w14:textId="77777777" w:rsidR="00311894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2) Quando for usar tipos do C# que são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, como o caso do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Span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</w:p>
    <w:p w14:paraId="0630AEA2" w14:textId="77777777" w:rsidR="00311894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4F241809" w14:textId="0BA40C3A" w:rsidR="00311894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Span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é</w:t>
      </w:r>
      <w:r w:rsidR="00B52A19"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um </w:t>
      </w:r>
      <w:proofErr w:type="spellStart"/>
      <w:r w:rsidR="00B52A19"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="00B52A19"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="00B52A19"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muito usado quando vamos usar, por exemplo, um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array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e queremos garantir que ele vai ficar na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stack</w:t>
      </w:r>
      <w:proofErr w:type="spellEnd"/>
    </w:p>
    <w:p w14:paraId="57F63C3A" w14:textId="1C715A6F" w:rsidR="00311894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43A7143D" w14:textId="3780121C" w:rsidR="00311894" w:rsidRPr="003A2098" w:rsidRDefault="00311894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Usado principalmente quando não queremos precisar usar o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Garbage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Collector</w:t>
      </w:r>
      <w:proofErr w:type="spellEnd"/>
    </w:p>
    <w:p w14:paraId="47438AEC" w14:textId="053555E8" w:rsidR="00B52A19" w:rsidRPr="003A2098" w:rsidRDefault="00B52A19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6A2D5469" w14:textId="15FDC9C5" w:rsidR="00B52A19" w:rsidRPr="003A2098" w:rsidRDefault="00B52A19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Quando usamos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, todos os seus descendentes e ascendentes precisam ser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ref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struct</w:t>
      </w:r>
      <w:proofErr w:type="spellEnd"/>
    </w:p>
    <w:p w14:paraId="44325199" w14:textId="59713BEA" w:rsidR="008D30A0" w:rsidRPr="003A2098" w:rsidRDefault="008D30A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72E69857" w14:textId="5094BD5A" w:rsidR="008D30A0" w:rsidRPr="003A2098" w:rsidRDefault="000B1B86" w:rsidP="008D30A0">
      <w:pPr>
        <w:shd w:val="clear" w:color="auto" w:fill="B4C6E7" w:themeFill="accent1" w:themeFillTint="66"/>
        <w:spacing w:after="0"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Funcionamento básico: </w:t>
      </w:r>
      <w:proofErr w:type="spellStart"/>
      <w:r w:rsidR="008D30A0"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Garbage</w:t>
      </w:r>
      <w:proofErr w:type="spellEnd"/>
      <w:r w:rsidR="008D30A0"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</w:t>
      </w:r>
      <w:proofErr w:type="spellStart"/>
      <w:r w:rsidR="008D30A0"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Collector</w:t>
      </w:r>
      <w:proofErr w:type="spellEnd"/>
      <w:r w:rsidR="008D30A0"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 xml:space="preserve"> (GC)</w:t>
      </w:r>
    </w:p>
    <w:p w14:paraId="280479FD" w14:textId="77777777" w:rsidR="008D30A0" w:rsidRPr="003A2098" w:rsidRDefault="008D30A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044DA022" w14:textId="40D811BE" w:rsidR="008D30A0" w:rsidRPr="003A2098" w:rsidRDefault="008D30A0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- É um suporte para a criação e destruição de objetos na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Heap</w:t>
      </w:r>
      <w:proofErr w:type="spellEnd"/>
    </w:p>
    <w:p w14:paraId="3C2D77C5" w14:textId="3758A0ED" w:rsidR="000E539D" w:rsidRPr="003A2098" w:rsidRDefault="000E539D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5E226E33" w14:textId="34C604B6" w:rsidR="000E539D" w:rsidRPr="003A2098" w:rsidRDefault="000B1B86" w:rsidP="00422ED0">
      <w:pPr>
        <w:spacing w:line="240" w:lineRule="auto"/>
        <w:jc w:val="both"/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u w:val="single"/>
          <w:lang w:val="pt-BR"/>
        </w:rPr>
        <w:t>GC é dividido em 3 gerações</w:t>
      </w:r>
    </w:p>
    <w:p w14:paraId="2BAF8A5E" w14:textId="085C003C" w:rsidR="000B1B86" w:rsidRPr="003A2098" w:rsidRDefault="000B1B86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4C81A73B" w14:textId="1E8696B5" w:rsidR="000B1B86" w:rsidRPr="003A2098" w:rsidRDefault="000B1B86" w:rsidP="000B1B86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Generation 1</w:t>
      </w:r>
    </w:p>
    <w:p w14:paraId="2C506DEE" w14:textId="1E5A7C4A" w:rsidR="000B1B86" w:rsidRPr="003A2098" w:rsidRDefault="000B1B86" w:rsidP="000B1B86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Objetos de ciclo de vida curto</w:t>
      </w:r>
    </w:p>
    <w:p w14:paraId="105EEA84" w14:textId="4597F571" w:rsidR="000B1B86" w:rsidRPr="003A2098" w:rsidRDefault="000B1B86" w:rsidP="000B1B86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Generation 2</w:t>
      </w:r>
    </w:p>
    <w:p w14:paraId="71AFC3BE" w14:textId="589122DB" w:rsidR="000B1B86" w:rsidRPr="003A2098" w:rsidRDefault="000B1B86" w:rsidP="000B1B86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Buffer de alternância entre 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Gen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 xml:space="preserve"> 1</w:t>
      </w:r>
    </w:p>
    <w:p w14:paraId="52F307CB" w14:textId="30E0ACFF" w:rsidR="000B1B86" w:rsidRPr="003A2098" w:rsidRDefault="000B1B86" w:rsidP="000B1B86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Generation 3</w:t>
      </w:r>
    </w:p>
    <w:p w14:paraId="36599325" w14:textId="7D9B483D" w:rsidR="000B1B86" w:rsidRPr="003A2098" w:rsidRDefault="000B1B86" w:rsidP="000B1B86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Objetos com longo ciclo de vida</w:t>
      </w:r>
    </w:p>
    <w:p w14:paraId="492F4D43" w14:textId="76745013" w:rsidR="000B1B86" w:rsidRPr="003A2098" w:rsidRDefault="000B1B86" w:rsidP="000B1B86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sz w:val="24"/>
          <w:szCs w:val="24"/>
          <w:lang w:val="pt-BR"/>
        </w:rPr>
        <w:t>Em especial, objetos criados como “</w:t>
      </w:r>
      <w:proofErr w:type="spellStart"/>
      <w:r w:rsidRPr="003A2098">
        <w:rPr>
          <w:rFonts w:ascii="Source Code Pro" w:hAnsi="Source Code Pro" w:cs="Segoe UI Light"/>
          <w:sz w:val="24"/>
          <w:szCs w:val="24"/>
          <w:lang w:val="pt-BR"/>
        </w:rPr>
        <w:t>static</w:t>
      </w:r>
      <w:proofErr w:type="spellEnd"/>
      <w:r w:rsidRPr="003A2098">
        <w:rPr>
          <w:rFonts w:ascii="Source Code Pro" w:hAnsi="Source Code Pro" w:cs="Segoe UI Light"/>
          <w:sz w:val="24"/>
          <w:szCs w:val="24"/>
          <w:lang w:val="pt-BR"/>
        </w:rPr>
        <w:t>”</w:t>
      </w:r>
    </w:p>
    <w:p w14:paraId="69AB958E" w14:textId="7E503858" w:rsidR="00422ED0" w:rsidRDefault="00422ED0" w:rsidP="00422ED0">
      <w:pPr>
        <w:spacing w:line="240" w:lineRule="auto"/>
        <w:jc w:val="both"/>
        <w:rPr>
          <w:rFonts w:ascii="Segoe UI Light" w:hAnsi="Segoe UI Light" w:cs="Segoe UI Light"/>
          <w:sz w:val="24"/>
          <w:szCs w:val="24"/>
          <w:lang w:val="pt-BR"/>
        </w:rPr>
      </w:pPr>
    </w:p>
    <w:p w14:paraId="0492172B" w14:textId="7BB5F8D9" w:rsidR="00592288" w:rsidRPr="00062D9A" w:rsidRDefault="00592288" w:rsidP="00592288">
      <w:pPr>
        <w:shd w:val="clear" w:color="auto" w:fill="2F5496" w:themeFill="accent1" w:themeFillShade="BF"/>
        <w:spacing w:after="0" w:line="240" w:lineRule="auto"/>
        <w:jc w:val="center"/>
        <w:rPr>
          <w:rFonts w:ascii="A little sunshine" w:hAnsi="A little sunshine" w:cs="Segoe UI Light"/>
          <w:b/>
          <w:bCs/>
          <w:color w:val="FFFFFF" w:themeColor="background1"/>
          <w:sz w:val="36"/>
          <w:szCs w:val="36"/>
          <w:lang w:val="pt-BR"/>
        </w:rPr>
      </w:pPr>
      <w:r>
        <w:rPr>
          <w:rFonts w:ascii="A little sunshine" w:hAnsi="A little sunshine" w:cs="Segoe UI Light"/>
          <w:b/>
          <w:bCs/>
          <w:color w:val="FFFFFF" w:themeColor="background1"/>
          <w:sz w:val="36"/>
          <w:szCs w:val="36"/>
          <w:u w:val="single"/>
          <w:lang w:val="pt-BR"/>
        </w:rPr>
        <w:t>CRONTROLE DE FLUXO E EXECUÇÃO</w:t>
      </w:r>
    </w:p>
    <w:p w14:paraId="668E8506" w14:textId="0F1898FE" w:rsidR="00592288" w:rsidRPr="003A2098" w:rsidRDefault="00592288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65E0F9DD" w14:textId="77C91004" w:rsidR="003A2098" w:rsidRPr="003A2098" w:rsidRDefault="003A2098" w:rsidP="003A2098">
      <w:pPr>
        <w:shd w:val="clear" w:color="auto" w:fill="B4C6E7" w:themeFill="accent1" w:themeFillTint="66"/>
        <w:spacing w:after="0" w:line="240" w:lineRule="auto"/>
        <w:jc w:val="center"/>
        <w:rPr>
          <w:rFonts w:ascii="Source Code Pro" w:hAnsi="Source Code Pro" w:cs="Segoe UI Light"/>
          <w:b/>
          <w:bCs/>
          <w:sz w:val="24"/>
          <w:szCs w:val="24"/>
          <w:lang w:val="pt-BR"/>
        </w:rPr>
      </w:pPr>
      <w:r w:rsidRPr="003A2098">
        <w:rPr>
          <w:rFonts w:ascii="Source Code Pro" w:hAnsi="Source Code Pro" w:cs="Segoe UI Light"/>
          <w:b/>
          <w:bCs/>
          <w:sz w:val="24"/>
          <w:szCs w:val="24"/>
          <w:lang w:val="pt-BR"/>
        </w:rPr>
        <w:t>Pulando com BREAK e CONTINUE</w:t>
      </w:r>
    </w:p>
    <w:p w14:paraId="3DB1FB00" w14:textId="66944693" w:rsidR="00592288" w:rsidRPr="003A2098" w:rsidRDefault="00592288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616474C8" w14:textId="22B20E26" w:rsidR="003A2098" w:rsidRDefault="003A2098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  <w:r>
        <w:rPr>
          <w:rFonts w:ascii="Source Code Pro" w:hAnsi="Source Code Pro" w:cs="Segoe UI Light"/>
          <w:sz w:val="24"/>
          <w:szCs w:val="24"/>
          <w:lang w:val="pt-BR"/>
        </w:rPr>
        <w:t>- Objetivo: entender como pula uma determinada condição dentro de um bloco de laço de repetição</w:t>
      </w:r>
    </w:p>
    <w:p w14:paraId="23D59150" w14:textId="533464CE" w:rsidR="003A2098" w:rsidRDefault="003A2098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p w14:paraId="1C0C1C43" w14:textId="77777777" w:rsidR="003A2098" w:rsidRPr="003A2098" w:rsidRDefault="003A2098" w:rsidP="00422ED0">
      <w:pPr>
        <w:spacing w:line="240" w:lineRule="auto"/>
        <w:jc w:val="both"/>
        <w:rPr>
          <w:rFonts w:ascii="Source Code Pro" w:hAnsi="Source Code Pro" w:cs="Segoe UI Light"/>
          <w:sz w:val="24"/>
          <w:szCs w:val="24"/>
          <w:lang w:val="pt-BR"/>
        </w:rPr>
      </w:pPr>
    </w:p>
    <w:sectPr w:rsidR="003A2098" w:rsidRPr="003A2098" w:rsidSect="00DF33FB">
      <w:type w:val="continuous"/>
      <w:pgSz w:w="11906" w:h="16838"/>
      <w:pgMar w:top="720" w:right="720" w:bottom="720" w:left="1701" w:header="709" w:footer="709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ellow Rabbit - Personal Use">
    <w:panose1 w:val="00000000000000000000"/>
    <w:charset w:val="00"/>
    <w:family w:val="modern"/>
    <w:notTrueType/>
    <w:pitch w:val="variable"/>
    <w:sig w:usb0="00000027" w:usb1="10000042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 little sunshine">
    <w:panose1 w:val="02000603000000000000"/>
    <w:charset w:val="00"/>
    <w:family w:val="auto"/>
    <w:pitch w:val="variable"/>
    <w:sig w:usb0="80000007" w:usb1="1001000A" w:usb2="00000000" w:usb3="00000000" w:csb0="00000001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E4735"/>
    <w:multiLevelType w:val="hybridMultilevel"/>
    <w:tmpl w:val="140C9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82BD9"/>
    <w:multiLevelType w:val="hybridMultilevel"/>
    <w:tmpl w:val="B4DE2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75A9B"/>
    <w:multiLevelType w:val="hybridMultilevel"/>
    <w:tmpl w:val="6C1C0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72B83"/>
    <w:multiLevelType w:val="hybridMultilevel"/>
    <w:tmpl w:val="EDEE4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646F0"/>
    <w:multiLevelType w:val="hybridMultilevel"/>
    <w:tmpl w:val="32684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E3"/>
    <w:rsid w:val="00062D9A"/>
    <w:rsid w:val="00074BE7"/>
    <w:rsid w:val="0008459D"/>
    <w:rsid w:val="000B1B86"/>
    <w:rsid w:val="000B3AF5"/>
    <w:rsid w:val="000C52BD"/>
    <w:rsid w:val="000E539D"/>
    <w:rsid w:val="001B3828"/>
    <w:rsid w:val="001E7EFA"/>
    <w:rsid w:val="002B675B"/>
    <w:rsid w:val="00311894"/>
    <w:rsid w:val="003A2098"/>
    <w:rsid w:val="003F1DC7"/>
    <w:rsid w:val="00422ED0"/>
    <w:rsid w:val="00526CCB"/>
    <w:rsid w:val="00592288"/>
    <w:rsid w:val="005D5BFA"/>
    <w:rsid w:val="006A7BFC"/>
    <w:rsid w:val="006C0425"/>
    <w:rsid w:val="006D7CE3"/>
    <w:rsid w:val="007C7DFD"/>
    <w:rsid w:val="00831016"/>
    <w:rsid w:val="00847935"/>
    <w:rsid w:val="008C4325"/>
    <w:rsid w:val="008D30A0"/>
    <w:rsid w:val="00917E5B"/>
    <w:rsid w:val="009A548F"/>
    <w:rsid w:val="00AE0AF2"/>
    <w:rsid w:val="00AF4F05"/>
    <w:rsid w:val="00B52A19"/>
    <w:rsid w:val="00B74189"/>
    <w:rsid w:val="00C06A3D"/>
    <w:rsid w:val="00CE2771"/>
    <w:rsid w:val="00DC7674"/>
    <w:rsid w:val="00DF33FB"/>
    <w:rsid w:val="00E40361"/>
    <w:rsid w:val="00E7652C"/>
    <w:rsid w:val="00F31296"/>
    <w:rsid w:val="00F63963"/>
    <w:rsid w:val="00F803D7"/>
    <w:rsid w:val="00F86C85"/>
    <w:rsid w:val="00F87D38"/>
    <w:rsid w:val="00FD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1B6C7"/>
  <w15:chartTrackingRefBased/>
  <w15:docId w15:val="{26853F93-6A3B-4FA1-9726-03219342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7E5B"/>
    <w:pPr>
      <w:ind w:left="720"/>
      <w:contextualSpacing/>
    </w:pPr>
  </w:style>
  <w:style w:type="table" w:styleId="Tabelacomgrade">
    <w:name w:val="Table Grid"/>
    <w:basedOn w:val="Tabelanormal"/>
    <w:uiPriority w:val="39"/>
    <w:rsid w:val="00AE0AF2"/>
    <w:pPr>
      <w:spacing w:after="0" w:line="240" w:lineRule="auto"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3766</TotalTime>
  <Pages>4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Santos</dc:creator>
  <cp:keywords/>
  <dc:description/>
  <cp:lastModifiedBy>Renata Santos</cp:lastModifiedBy>
  <cp:revision>23</cp:revision>
  <dcterms:created xsi:type="dcterms:W3CDTF">2022-01-24T18:41:00Z</dcterms:created>
  <dcterms:modified xsi:type="dcterms:W3CDTF">2022-02-18T14:44:00Z</dcterms:modified>
</cp:coreProperties>
</file>