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3DA" w:rsidRDefault="00F353DA" w:rsidP="005D5416">
      <w:pPr>
        <w:pStyle w:val="Heading1"/>
      </w:pPr>
      <w:proofErr w:type="gramStart"/>
      <w:r>
        <w:t>State  v</w:t>
      </w:r>
      <w:proofErr w:type="gramEnd"/>
      <w:r>
        <w:t xml:space="preserve"> Migrations based Database Development</w:t>
      </w:r>
    </w:p>
    <w:p w:rsidR="00F353DA" w:rsidRDefault="00F353DA">
      <w:r>
        <w:t xml:space="preserve">There are two philosophically different ways of dealing with database development. These are state based database development and migrations based database development. Each of these work well and can be used for most of your database development. Each also has flaws or limitations that you may need to work around. </w:t>
      </w:r>
    </w:p>
    <w:p w:rsidR="00F353DA" w:rsidRDefault="00F353DA">
      <w:r>
        <w:t>In the next two sections, we’ll look at how each of these t</w:t>
      </w:r>
      <w:r w:rsidR="005D5416">
        <w:t>wo development models works, along with the advantages and disadvantages that you may face when using either of them.</w:t>
      </w:r>
    </w:p>
    <w:p w:rsidR="005D5416" w:rsidRDefault="005D5416">
      <w:r>
        <w:t>Note that we will explore the issues of development related to relational databases that typically allow various types of code inside of the platform. Various other types of databases, such as document databases, graph databases, etc., are not discussed in this course.</w:t>
      </w:r>
    </w:p>
    <w:p w:rsidR="00F353DA" w:rsidRDefault="00F353DA"/>
    <w:p w:rsidR="00F353DA" w:rsidRDefault="00F353DA" w:rsidP="005D5416">
      <w:pPr>
        <w:pStyle w:val="Heading1"/>
      </w:pPr>
      <w:r>
        <w:t>What is State Based Migration?</w:t>
      </w:r>
    </w:p>
    <w:p w:rsidR="005D5416" w:rsidRDefault="005D5416">
      <w:r>
        <w:t>A set of database code exists in a state at any point in time, just like any application code. However, unlike application code that can be completely removed and rebuilt, parts of a database must be transitioned from one state to the next. This is true of tables, but potentially other objects in relational database systems.</w:t>
      </w:r>
    </w:p>
    <w:p w:rsidR="005D5416" w:rsidRDefault="005D5416">
      <w:r>
        <w:t xml:space="preserve">As a result, we cannot just compile the new version of code in the database. Instead, we need to provide transitional code that will change the state of the code. </w:t>
      </w:r>
    </w:p>
    <w:p w:rsidR="003E6F3F" w:rsidRDefault="003E6F3F">
      <w:r>
        <w:t xml:space="preserve">In a state based development system, we use some sort of comparison method to examine the current state of a </w:t>
      </w:r>
      <w:r w:rsidR="00BF0A37">
        <w:t xml:space="preserve">database (or code in a version control system) and compare that to another version of the database (or version control), and generate the SQL code required </w:t>
      </w:r>
      <w:proofErr w:type="gramStart"/>
      <w:r w:rsidR="00BF0A37">
        <w:t>to  migrate</w:t>
      </w:r>
      <w:proofErr w:type="gramEnd"/>
      <w:r w:rsidR="00BF0A37">
        <w:t xml:space="preserve"> objects from one version to the next.</w:t>
      </w:r>
    </w:p>
    <w:p w:rsidR="00BF0A37" w:rsidRDefault="00BF0A37">
      <w:r>
        <w:t>The typical flow for this is to make changes in development and then perform a comparison with the version of the database in a downstream environment, such as production, and then generate a script to transform the downstream environment to look like development. In essence, we generate a script to “deploy” our code. Let’s look at an example.</w:t>
      </w:r>
    </w:p>
    <w:p w:rsidR="00BF0A37" w:rsidRDefault="00BF0A37">
      <w:r>
        <w:t>Demo:</w:t>
      </w:r>
    </w:p>
    <w:p w:rsidR="00BF0A37" w:rsidRDefault="00BF0A37">
      <w:r>
        <w:t>Let’s show a table, let’s make changes, let’s compare.</w:t>
      </w:r>
    </w:p>
    <w:p w:rsidR="00BF0A37" w:rsidRDefault="00BF0A37"/>
    <w:p w:rsidR="00BF0A37" w:rsidRDefault="00BF0A37"/>
    <w:p w:rsidR="00BF0A37" w:rsidRDefault="00BF0A37">
      <w:r>
        <w:t xml:space="preserve">In the demonstration, I used the Schema Compare from Visual Studio, but there are many ways to perform this comparison. A number of third party companies, including my employer, Redgate Software, make comparison tools that allow you to compare two versions of a database and produce a script to deploy the changes. </w:t>
      </w:r>
      <w:r w:rsidR="006550F4">
        <w:t>These tools make it much easier to determine what h</w:t>
      </w:r>
      <w:r w:rsidR="002B748B">
        <w:t>as changed and produce a script to execute on one database in order to deploy the changes from another database.</w:t>
      </w:r>
    </w:p>
    <w:p w:rsidR="006550F4" w:rsidRDefault="006550F4"/>
    <w:p w:rsidR="00B16D52" w:rsidRDefault="00B16D52"/>
    <w:p w:rsidR="00B16D52" w:rsidRDefault="00B16D52" w:rsidP="002B748B">
      <w:pPr>
        <w:pStyle w:val="Heading1"/>
      </w:pPr>
      <w:r>
        <w:t>Advantages and Disadvantages of State</w:t>
      </w:r>
    </w:p>
    <w:p w:rsidR="00B16D52" w:rsidRDefault="00B16D52">
      <w:r>
        <w:t xml:space="preserve">There are good things with using state. One is that developers can make changes, undo them, make new changes, and never worry about </w:t>
      </w:r>
      <w:r w:rsidR="004656EB">
        <w:t>tracking those changes. When the developer feels that development is complete, they can run a comparison tool and determine what changes need to be sent to the downstream database. This simplifies database development as it occurs.</w:t>
      </w:r>
    </w:p>
    <w:p w:rsidR="004656EB" w:rsidRDefault="004656EB">
      <w:r>
        <w:t>The other advantage is that any changes which are made in development and then discarded are never transferred to downstream environments. Since the deployment of changes can take time, and sometimes significant time, this speeds up the deployment of database changes. I have worked with some schema changes that take minutes or even hours to complete on large tables. Avoiding making a change and then undoing the actions can be very important in today’s world where downtime must often be avoided.</w:t>
      </w:r>
    </w:p>
    <w:p w:rsidR="004656EB" w:rsidRDefault="004656EB">
      <w:r>
        <w:t>However, even meta data changes to objects like views and stored procedures can be problematic if there are multiple changes made over and over to the same object.</w:t>
      </w:r>
    </w:p>
    <w:p w:rsidR="004656EB" w:rsidRDefault="004656EB">
      <w:r>
        <w:t>This might seem to indicate that state changes are preferred, but that’s not always the case. Let’s look at a couple of potential database enhancements. Suppose we decide to rename a table. Let’s change the name of the table “Status” to “</w:t>
      </w:r>
      <w:proofErr w:type="spellStart"/>
      <w:r>
        <w:t>StatusLookup</w:t>
      </w:r>
      <w:proofErr w:type="spellEnd"/>
      <w:r>
        <w:t>”. This is a more descriptive name and a common type of refactoring we might do in a C# method, but one that can be problematic for databases.</w:t>
      </w:r>
    </w:p>
    <w:p w:rsidR="004656EB" w:rsidRDefault="004656EB">
      <w:r>
        <w:t>In this case, we if run a state comparison, we would typically see the view from the SSDT comparison.</w:t>
      </w:r>
    </w:p>
    <w:p w:rsidR="004656EB" w:rsidRDefault="004656EB">
      <w:r>
        <w:t>(slide)</w:t>
      </w:r>
    </w:p>
    <w:p w:rsidR="004656EB" w:rsidRDefault="004656EB">
      <w:r>
        <w:t xml:space="preserve">As you can see, the comparison detects this rename as a drop of one table and an </w:t>
      </w:r>
      <w:proofErr w:type="spellStart"/>
      <w:r>
        <w:t>add</w:t>
      </w:r>
      <w:proofErr w:type="spellEnd"/>
      <w:r>
        <w:t xml:space="preserve"> of another. The script to perform this action would look like this:</w:t>
      </w:r>
    </w:p>
    <w:p w:rsidR="004656EB" w:rsidRDefault="004656EB">
      <w:r>
        <w:t>(slide)</w:t>
      </w:r>
    </w:p>
    <w:p w:rsidR="004656EB" w:rsidRDefault="004656EB">
      <w:r>
        <w:t xml:space="preserve">This is not what we’d like to have happen if there is any data in the original table. Instead, what we would prefer is that the same rename operation that the developer executed is what is placed in the script. In order to do this in a state based database deployment, we would have to edit this script and include custom code that executes the </w:t>
      </w:r>
      <w:proofErr w:type="spellStart"/>
      <w:r>
        <w:t>sp_rename</w:t>
      </w:r>
      <w:proofErr w:type="spellEnd"/>
      <w:r>
        <w:t xml:space="preserve"> function.</w:t>
      </w:r>
    </w:p>
    <w:p w:rsidR="004656EB" w:rsidRDefault="004656EB">
      <w:r>
        <w:t xml:space="preserve">A similar issue occurs with other database operations such as a column split. If we create new columns, we must also include DML code, Data manipulation code, that performs the data movement. This isn’t something a state based comparison tool will generate for us. In fact, there are a whole domain of problems that state based comparison tools cannot handle since there is no way to automatically determine how the objects actually changed. </w:t>
      </w:r>
    </w:p>
    <w:p w:rsidR="004656EB" w:rsidRDefault="004656EB">
      <w:r>
        <w:t xml:space="preserve">Since we must maintain state for our table objects, this means custom coding must be written, tracked, and injected into the deployment process. This is a manual process that </w:t>
      </w:r>
      <w:r w:rsidR="009D05D3">
        <w:t>invites mistakes, something we seek to avoid in a DevOps process.</w:t>
      </w:r>
    </w:p>
    <w:p w:rsidR="00BF0A37" w:rsidRDefault="00BA0D22">
      <w:r>
        <w:lastRenderedPageBreak/>
        <w:t xml:space="preserve">This does not mean that we cannot use a state based approach, but we must be aware of the places where state based comparisons require additional work. </w:t>
      </w:r>
      <w:r w:rsidR="002B748B">
        <w:t>Fortunately,</w:t>
      </w:r>
      <w:r>
        <w:t xml:space="preserve"> there are some products and solutions that </w:t>
      </w:r>
      <w:r w:rsidR="002B748B">
        <w:t>provide the ability to inject additional code that allows</w:t>
      </w:r>
      <w:r w:rsidR="000235D9">
        <w:t xml:space="preserve"> certain operations to proceed. For example, </w:t>
      </w:r>
      <w:proofErr w:type="spellStart"/>
      <w:r w:rsidR="000235D9">
        <w:t>Redgate’s</w:t>
      </w:r>
      <w:proofErr w:type="spellEnd"/>
      <w:r w:rsidR="000235D9">
        <w:t xml:space="preserve"> SQL Source Control all</w:t>
      </w:r>
      <w:r w:rsidR="008D6DD2">
        <w:t xml:space="preserve">ows a developer to specify exactly how to handle code </w:t>
      </w:r>
    </w:p>
    <w:p w:rsidR="008D6DD2" w:rsidRDefault="008D6DD2">
      <w:r>
        <w:t>Demo – show new not null column.</w:t>
      </w:r>
    </w:p>
    <w:p w:rsidR="008D6DD2" w:rsidRDefault="008D6DD2"/>
    <w:p w:rsidR="00CC08D7" w:rsidRDefault="00CC08D7" w:rsidP="00CC08D7">
      <w:pPr>
        <w:pStyle w:val="Heading1"/>
      </w:pPr>
      <w:r>
        <w:t>Migration Based Database Development</w:t>
      </w:r>
    </w:p>
    <w:p w:rsidR="00CC08D7" w:rsidRDefault="00CC08D7" w:rsidP="00CC08D7">
      <w:r>
        <w:t>State based comparison tools have not existed for that many years, and aren’t available for all relational platforms. Prior to state based tools, many developers use a migration based development approach as a way to implement a more cohesive, reliable framework for managing their database changes.</w:t>
      </w:r>
    </w:p>
    <w:p w:rsidR="00CC08D7" w:rsidRDefault="00CC08D7">
      <w:r>
        <w:t xml:space="preserve">A migration based development approach requires that as developers make changes to their databases, they track each change (or set of changes) in a script. These scripts are then executed, or replayed against the downstream databases in the same order they were executed against the development systems. In this way, we can ensure that we don’t miss any of the changes made in the development environment, and we can easily move any database from one version to the next by applying the </w:t>
      </w:r>
      <w:proofErr w:type="spellStart"/>
      <w:r>
        <w:t>corret</w:t>
      </w:r>
      <w:proofErr w:type="spellEnd"/>
      <w:r>
        <w:t xml:space="preserve"> number of migration scripts.</w:t>
      </w:r>
    </w:p>
    <w:p w:rsidR="00CC08D7" w:rsidRDefault="00CC08D7">
      <w:r>
        <w:t>Of course, this doesn’t necessarily reduce the complexity of database development. Tracking all the code from development still means that we need a couple of items to be in place. First, we need a way to determine in what order to execute scripts. Typically</w:t>
      </w:r>
      <w:r w:rsidR="0099573A">
        <w:t>,</w:t>
      </w:r>
      <w:r>
        <w:t xml:space="preserve"> we do so in fashion based on script name. This can be numerical or alphabetical, but we need some way to determine the ordering of our code. After all, we can’t build indexes before we’ve built the table, so executing code in order becomes important.</w:t>
      </w:r>
    </w:p>
    <w:p w:rsidR="00CC08D7" w:rsidRDefault="00CC08D7">
      <w:r>
        <w:t>The second thing we need to know is which scripts have been executed. This becomes important when we look to integrate code from multiple developers, potentially to multiple databases, across time. Knowing that a script has been run means we never run it again against that database.</w:t>
      </w:r>
    </w:p>
    <w:p w:rsidR="00CC08D7" w:rsidRDefault="001C591C">
      <w:r>
        <w:t xml:space="preserve">A number of projects and tools have sought to make this easier for the database developer. In Visual Studio 2017 Enterprise, one of these is included. The </w:t>
      </w:r>
      <w:proofErr w:type="spellStart"/>
      <w:r>
        <w:t>Readyroll</w:t>
      </w:r>
      <w:proofErr w:type="spellEnd"/>
      <w:r>
        <w:t xml:space="preserve"> Core edition, from Redgate Software, is a part of the Data Storage and Processing workload. </w:t>
      </w:r>
      <w:proofErr w:type="spellStart"/>
      <w:r>
        <w:t>Readyroll</w:t>
      </w:r>
      <w:proofErr w:type="spellEnd"/>
      <w:r>
        <w:t xml:space="preserve"> is designed to track all the scripts written with a development database and then execute them in the proper order against downstream databases later. The scripts are also tracked inside of each database, ensuring they are not executed multiple times.</w:t>
      </w:r>
    </w:p>
    <w:p w:rsidR="0099573A" w:rsidRDefault="001C591C">
      <w:r>
        <w:t>Let’s see how this works in practice.</w:t>
      </w:r>
      <w:r w:rsidR="0099573A">
        <w:t xml:space="preserve"> </w:t>
      </w:r>
    </w:p>
    <w:p w:rsidR="0099573A" w:rsidRDefault="0099573A">
      <w:r>
        <w:t xml:space="preserve">Demo: </w:t>
      </w:r>
    </w:p>
    <w:p w:rsidR="001C591C" w:rsidRDefault="0099573A">
      <w:r>
        <w:t xml:space="preserve">In this case, I’ve imported the entire </w:t>
      </w:r>
      <w:proofErr w:type="spellStart"/>
      <w:r>
        <w:t>PartsUnlimited</w:t>
      </w:r>
      <w:proofErr w:type="spellEnd"/>
      <w:r>
        <w:t xml:space="preserve"> database into my ReadyRoll Project. This gives me a baseline, with one script that will recreate this database. Let’s now add a new stored procedure. </w:t>
      </w:r>
    </w:p>
    <w:p w:rsidR="0099573A" w:rsidRDefault="0099573A">
      <w:r>
        <w:t>Let’s now add a not null column to the Order table.</w:t>
      </w:r>
      <w:bookmarkStart w:id="0" w:name="_GoBack"/>
      <w:bookmarkEnd w:id="0"/>
    </w:p>
    <w:p w:rsidR="001C591C" w:rsidRDefault="001C591C"/>
    <w:p w:rsidR="005D5416" w:rsidRDefault="005D5416"/>
    <w:sectPr w:rsidR="005D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4A"/>
    <w:rsid w:val="000235D9"/>
    <w:rsid w:val="00080F4A"/>
    <w:rsid w:val="001C591C"/>
    <w:rsid w:val="00296537"/>
    <w:rsid w:val="002B748B"/>
    <w:rsid w:val="003E6F3F"/>
    <w:rsid w:val="004656EB"/>
    <w:rsid w:val="005D5416"/>
    <w:rsid w:val="006550F4"/>
    <w:rsid w:val="00673D1D"/>
    <w:rsid w:val="008D6DD2"/>
    <w:rsid w:val="0099573A"/>
    <w:rsid w:val="009D05D3"/>
    <w:rsid w:val="00B16D52"/>
    <w:rsid w:val="00B845A0"/>
    <w:rsid w:val="00BA0D22"/>
    <w:rsid w:val="00BF0A37"/>
    <w:rsid w:val="00CC08D7"/>
    <w:rsid w:val="00F3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46B1"/>
  <w15:chartTrackingRefBased/>
  <w15:docId w15:val="{9349B831-5A1E-41BD-866F-D1E0436C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12</cp:revision>
  <dcterms:created xsi:type="dcterms:W3CDTF">2017-02-16T18:27:00Z</dcterms:created>
  <dcterms:modified xsi:type="dcterms:W3CDTF">2017-02-22T22:47:00Z</dcterms:modified>
</cp:coreProperties>
</file>