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624D" w14:textId="77777777" w:rsidR="009123E6" w:rsidRDefault="00281057">
      <w:pPr>
        <w:pBdr>
          <w:top w:val="nil"/>
          <w:left w:val="nil"/>
          <w:bottom w:val="nil"/>
          <w:right w:val="nil"/>
          <w:between w:val="nil"/>
        </w:pBdr>
        <w:spacing w:after="0"/>
        <w:rPr>
          <w:rFonts w:ascii="Linux Biolinum O" w:eastAsia="Linux Biolinum O" w:hAnsi="Linux Biolinum O" w:cs="Linux Biolinum O"/>
          <w:b/>
          <w:color w:val="000000"/>
          <w:sz w:val="24"/>
          <w:szCs w:val="24"/>
        </w:rPr>
      </w:pPr>
      <w:r>
        <w:rPr>
          <w:rFonts w:ascii="Linux Biolinum O" w:eastAsia="Linux Biolinum O" w:hAnsi="Linux Biolinum O" w:cs="Linux Biolinum O"/>
          <w:b/>
          <w:sz w:val="24"/>
          <w:szCs w:val="24"/>
        </w:rPr>
        <w:t xml:space="preserve">4th International Workshop on </w:t>
      </w:r>
      <w:proofErr w:type="spellStart"/>
      <w:r>
        <w:rPr>
          <w:rFonts w:ascii="Linux Biolinum O" w:eastAsia="Linux Biolinum O" w:hAnsi="Linux Biolinum O" w:cs="Linux Biolinum O"/>
          <w:b/>
          <w:sz w:val="24"/>
          <w:szCs w:val="24"/>
        </w:rPr>
        <w:t>RESource</w:t>
      </w:r>
      <w:proofErr w:type="spellEnd"/>
      <w:r>
        <w:rPr>
          <w:rFonts w:ascii="Linux Biolinum O" w:eastAsia="Linux Biolinum O" w:hAnsi="Linux Biolinum O" w:cs="Linux Biolinum O"/>
          <w:b/>
          <w:sz w:val="24"/>
          <w:szCs w:val="24"/>
        </w:rPr>
        <w:t xml:space="preserve"> </w:t>
      </w:r>
      <w:proofErr w:type="spellStart"/>
      <w:r>
        <w:rPr>
          <w:rFonts w:ascii="Linux Biolinum O" w:eastAsia="Linux Biolinum O" w:hAnsi="Linux Biolinum O" w:cs="Linux Biolinum O"/>
          <w:b/>
          <w:sz w:val="24"/>
          <w:szCs w:val="24"/>
        </w:rPr>
        <w:t>DISaggregation</w:t>
      </w:r>
      <w:proofErr w:type="spellEnd"/>
      <w:r>
        <w:rPr>
          <w:rFonts w:ascii="Linux Biolinum O" w:eastAsia="Linux Biolinum O" w:hAnsi="Linux Biolinum O" w:cs="Linux Biolinum O"/>
          <w:b/>
          <w:sz w:val="24"/>
          <w:szCs w:val="24"/>
        </w:rPr>
        <w:t xml:space="preserve"> in High-Performance Computing</w:t>
      </w:r>
      <w:r>
        <w:rPr>
          <w:rFonts w:ascii="Linux Biolinum O" w:eastAsia="Linux Biolinum O" w:hAnsi="Linux Biolinum O" w:cs="Linux Biolinum O"/>
          <w:b/>
          <w:color w:val="000000"/>
          <w:sz w:val="24"/>
          <w:szCs w:val="24"/>
        </w:rPr>
        <w:t xml:space="preserve"> </w:t>
      </w:r>
      <w:r>
        <w:rPr>
          <w:rFonts w:ascii="Linux Biolinum O" w:eastAsia="Linux Biolinum O" w:hAnsi="Linux Biolinum O" w:cs="Linux Biolinum O"/>
          <w:b/>
          <w:sz w:val="24"/>
          <w:szCs w:val="24"/>
        </w:rPr>
        <w:t>(RESDIS)</w:t>
      </w:r>
    </w:p>
    <w:p w14:paraId="3FAB624E" w14:textId="77777777" w:rsidR="009123E6" w:rsidRDefault="00281057">
      <w:pPr>
        <w:pBdr>
          <w:top w:val="nil"/>
          <w:left w:val="nil"/>
          <w:bottom w:val="nil"/>
          <w:right w:val="nil"/>
          <w:between w:val="nil"/>
        </w:pBdr>
        <w:spacing w:after="0"/>
        <w:rPr>
          <w:rFonts w:ascii="Linux Libertine" w:eastAsia="Linux Libertine" w:hAnsi="Linux Libertine" w:cs="Linux Libertine"/>
          <w:color w:val="000000"/>
          <w:sz w:val="20"/>
          <w:szCs w:val="20"/>
        </w:rPr>
      </w:pPr>
      <w:r>
        <w:rPr>
          <w:rFonts w:ascii="Linux Libertine" w:eastAsia="Linux Libertine" w:hAnsi="Linux Libertine" w:cs="Linux Libertine"/>
          <w:color w:val="000000"/>
          <w:sz w:val="20"/>
          <w:szCs w:val="20"/>
        </w:rPr>
        <w:t>Held in conjunction with SC</w:t>
      </w:r>
      <w:r>
        <w:rPr>
          <w:rFonts w:ascii="Linux Libertine" w:eastAsia="Linux Libertine" w:hAnsi="Linux Libertine" w:cs="Linux Libertine"/>
          <w:sz w:val="20"/>
          <w:szCs w:val="20"/>
        </w:rPr>
        <w:t>’</w:t>
      </w:r>
      <w:r>
        <w:rPr>
          <w:rFonts w:ascii="Linux Libertine" w:eastAsia="Linux Libertine" w:hAnsi="Linux Libertine" w:cs="Linux Libertine"/>
          <w:color w:val="000000"/>
          <w:sz w:val="20"/>
          <w:szCs w:val="20"/>
        </w:rPr>
        <w:t>2</w:t>
      </w:r>
      <w:r>
        <w:rPr>
          <w:rFonts w:ascii="Linux Libertine" w:eastAsia="Linux Libertine" w:hAnsi="Linux Libertine" w:cs="Linux Libertine"/>
          <w:sz w:val="20"/>
          <w:szCs w:val="20"/>
        </w:rPr>
        <w:t>4</w:t>
      </w:r>
    </w:p>
    <w:p w14:paraId="3FAB624F" w14:textId="77777777" w:rsidR="009123E6" w:rsidRDefault="00281057">
      <w:pPr>
        <w:pStyle w:val="Subtitle"/>
      </w:pPr>
      <w:r>
        <w:t>November 17, 2024</w:t>
      </w:r>
    </w:p>
    <w:p w14:paraId="3FAB6250" w14:textId="77777777" w:rsidR="009123E6" w:rsidRDefault="00281057">
      <w:pPr>
        <w:pBdr>
          <w:top w:val="nil"/>
          <w:left w:val="nil"/>
          <w:bottom w:val="nil"/>
          <w:right w:val="nil"/>
          <w:between w:val="nil"/>
        </w:pBdr>
        <w:spacing w:before="60" w:after="0"/>
        <w:rPr>
          <w:rFonts w:ascii="Linux Biolinum O" w:eastAsia="Linux Biolinum O" w:hAnsi="Linux Biolinum O" w:cs="Linux Biolinum O"/>
          <w:color w:val="000000"/>
        </w:rPr>
      </w:pPr>
      <w:r>
        <w:rPr>
          <w:rFonts w:ascii="Linux Biolinum O" w:eastAsia="Linux Biolinum O" w:hAnsi="Linux Biolinum O" w:cs="Linux Biolinum O"/>
          <w:color w:val="000000"/>
        </w:rPr>
        <w:t>Organizers:</w:t>
      </w:r>
    </w:p>
    <w:p w14:paraId="3FAB6251" w14:textId="77777777" w:rsidR="009123E6" w:rsidRDefault="00281057">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General chair: </w:t>
      </w:r>
      <w:r>
        <w:rPr>
          <w:rFonts w:ascii="Linux Libertine O" w:eastAsia="Linux Libertine O" w:hAnsi="Linux Libertine O" w:cs="Linux Libertine O"/>
          <w:sz w:val="18"/>
          <w:szCs w:val="18"/>
        </w:rPr>
        <w:t>Balazs Gerofi</w:t>
      </w:r>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sz w:val="18"/>
          <w:szCs w:val="18"/>
        </w:rPr>
        <w:t>Intel Corporation</w:t>
      </w:r>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sz w:val="18"/>
          <w:szCs w:val="18"/>
        </w:rPr>
        <w:t>USA</w:t>
      </w:r>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sz w:val="18"/>
          <w:szCs w:val="18"/>
        </w:rPr>
        <w:t>balazs.gerofi@intel.com</w:t>
      </w:r>
    </w:p>
    <w:p w14:paraId="3FAB6252" w14:textId="77777777" w:rsidR="009123E6" w:rsidRDefault="00281057">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Program co-chair: </w:t>
      </w:r>
      <w:r>
        <w:rPr>
          <w:rFonts w:ascii="Linux Libertine O" w:eastAsia="Linux Libertine O" w:hAnsi="Linux Libertine O" w:cs="Linux Libertine O"/>
          <w:sz w:val="18"/>
          <w:szCs w:val="18"/>
        </w:rPr>
        <w:t>John Shalf, Lawrence Berkeley National Laboratory, USA, jshalf@lbl.gov</w:t>
      </w:r>
    </w:p>
    <w:p w14:paraId="3FAB6253" w14:textId="77777777" w:rsidR="009123E6" w:rsidRDefault="00281057">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Program co-chair: </w:t>
      </w:r>
      <w:r>
        <w:rPr>
          <w:rFonts w:ascii="Linux Libertine O" w:eastAsia="Linux Libertine O" w:hAnsi="Linux Libertine O" w:cs="Linux Libertine O"/>
          <w:sz w:val="18"/>
          <w:szCs w:val="18"/>
        </w:rPr>
        <w:t>Christian Pinto, IBM Research Europe, Ireland, Christian.Pinto@ibm.com</w:t>
      </w:r>
    </w:p>
    <w:p w14:paraId="3FAB6254" w14:textId="77777777" w:rsidR="009123E6" w:rsidRDefault="00281057">
      <w:pPr>
        <w:keepNext/>
        <w:keepLines/>
        <w:pBdr>
          <w:top w:val="nil"/>
          <w:left w:val="nil"/>
          <w:bottom w:val="nil"/>
          <w:right w:val="nil"/>
          <w:between w:val="nil"/>
        </w:pBdr>
        <w:tabs>
          <w:tab w:val="left" w:pos="240"/>
        </w:tabs>
        <w:spacing w:before="320" w:after="60"/>
        <w:rPr>
          <w:rFonts w:ascii="Linux Biolinum O" w:eastAsia="Linux Biolinum O" w:hAnsi="Linux Biolinum O" w:cs="Linux Biolinum O"/>
          <w:b/>
          <w:smallCaps/>
          <w:color w:val="000000"/>
          <w:sz w:val="18"/>
          <w:szCs w:val="18"/>
        </w:rPr>
      </w:pPr>
      <w:r>
        <w:rPr>
          <w:rFonts w:ascii="Linux Biolinum O" w:eastAsia="Linux Biolinum O" w:hAnsi="Linux Biolinum O" w:cs="Linux Biolinum O"/>
          <w:b/>
          <w:smallCaps/>
          <w:color w:val="000000"/>
          <w:sz w:val="18"/>
          <w:szCs w:val="18"/>
        </w:rPr>
        <w:t>Introduction</w:t>
      </w:r>
    </w:p>
    <w:p w14:paraId="3FAB6255" w14:textId="77777777" w:rsidR="009123E6" w:rsidRDefault="00281057">
      <w:pPr>
        <w:spacing w:after="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 xml:space="preserve">Disaggregation is an emerging compute paradigm that splits existing monolithic servers into </w:t>
      </w:r>
      <w:proofErr w:type="gramStart"/>
      <w:r>
        <w:rPr>
          <w:rFonts w:ascii="Linux Libertine O" w:eastAsia="Linux Libertine O" w:hAnsi="Linux Libertine O" w:cs="Linux Libertine O"/>
          <w:sz w:val="18"/>
          <w:szCs w:val="18"/>
        </w:rPr>
        <w:t>a number of</w:t>
      </w:r>
      <w:proofErr w:type="gramEnd"/>
      <w:r>
        <w:rPr>
          <w:rFonts w:ascii="Linux Libertine O" w:eastAsia="Linux Libertine O" w:hAnsi="Linux Libertine O" w:cs="Linux Libertine O"/>
          <w:sz w:val="18"/>
          <w:szCs w:val="18"/>
        </w:rPr>
        <w:t xml:space="preserve"> consolidated single-resource pools that communicate over a fast interconnect. This model decouples individual hardware resources, including tightly coupled ones such as processors and memory, and enables the composition of logical compute platforms with flexible and dynamic hardware configurations.</w:t>
      </w:r>
    </w:p>
    <w:p w14:paraId="3FAB6256" w14:textId="77777777" w:rsidR="009123E6" w:rsidRDefault="009123E6">
      <w:pPr>
        <w:spacing w:after="0"/>
        <w:jc w:val="both"/>
        <w:rPr>
          <w:rFonts w:ascii="Linux Libertine O" w:eastAsia="Linux Libertine O" w:hAnsi="Linux Libertine O" w:cs="Linux Libertine O"/>
          <w:sz w:val="18"/>
          <w:szCs w:val="18"/>
        </w:rPr>
      </w:pPr>
    </w:p>
    <w:p w14:paraId="3FAB6257" w14:textId="77777777" w:rsidR="009123E6" w:rsidRDefault="00281057">
      <w:pPr>
        <w:spacing w:after="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 xml:space="preserve">The concept of disaggregation is driven by various recent trends in computation. From an application perspective, the increasing importance of data analytics and machine learning workloads in HPC centers brings unprecedented need for memory capacity, which is in stark contrast with the growing imbalance in the peak compute-to-memory capacity ratio of traditional system </w:t>
      </w:r>
      <w:proofErr w:type="gramStart"/>
      <w:r>
        <w:rPr>
          <w:rFonts w:ascii="Linux Libertine O" w:eastAsia="Linux Libertine O" w:hAnsi="Linux Libertine O" w:cs="Linux Libertine O"/>
          <w:sz w:val="18"/>
          <w:szCs w:val="18"/>
        </w:rPr>
        <w:t>board based</w:t>
      </w:r>
      <w:proofErr w:type="gramEnd"/>
      <w:r>
        <w:rPr>
          <w:rFonts w:ascii="Linux Libertine O" w:eastAsia="Linux Libertine O" w:hAnsi="Linux Libertine O" w:cs="Linux Libertine O"/>
          <w:sz w:val="18"/>
          <w:szCs w:val="18"/>
        </w:rPr>
        <w:t xml:space="preserve"> server platforms where memory modules are co-located with processors. Meanwhile, traditional simulation workloads leave memory underutilized. At the hardware front, the proliferation of heterogeneous, special purpose computing elements promotes the need for configurable compute platforms, while at the same time, the increasing maturity of optical interconnects raises the prospects of better distance independence in networking infrastructure.</w:t>
      </w:r>
    </w:p>
    <w:p w14:paraId="3FAB6258" w14:textId="77777777" w:rsidR="009123E6" w:rsidRDefault="009123E6">
      <w:pPr>
        <w:spacing w:after="0"/>
        <w:jc w:val="both"/>
        <w:rPr>
          <w:rFonts w:ascii="Linux Libertine O" w:eastAsia="Linux Libertine O" w:hAnsi="Linux Libertine O" w:cs="Linux Libertine O"/>
          <w:sz w:val="18"/>
          <w:szCs w:val="18"/>
        </w:rPr>
      </w:pPr>
    </w:p>
    <w:p w14:paraId="3FAB6259" w14:textId="18501B7B" w:rsidR="009123E6" w:rsidRDefault="00281057">
      <w:pPr>
        <w:spacing w:after="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The workshop intends to explore various aspects of resource dis</w:t>
      </w:r>
      <w:r w:rsidR="00615546">
        <w:rPr>
          <w:rFonts w:ascii="Linux Libertine O" w:hAnsi="Linux Libertine O" w:cs="Linux Libertine O" w:hint="eastAsia"/>
          <w:sz w:val="18"/>
          <w:szCs w:val="18"/>
        </w:rPr>
        <w:t>a</w:t>
      </w:r>
      <w:r>
        <w:rPr>
          <w:rFonts w:ascii="Linux Libertine O" w:hAnsi="Linux Libertine O" w:cs="Linux Libertine O" w:hint="eastAsia"/>
          <w:sz w:val="18"/>
          <w:szCs w:val="18"/>
        </w:rPr>
        <w:t>g</w:t>
      </w:r>
      <w:r>
        <w:rPr>
          <w:rFonts w:ascii="Linux Libertine O" w:eastAsia="Linux Libertine O" w:hAnsi="Linux Libertine O" w:cs="Linux Libertine O"/>
          <w:sz w:val="18"/>
          <w:szCs w:val="18"/>
        </w:rPr>
        <w:t>gregation, composability and their implications for high performance computing, both in dedicated HPC centers as well as in cloud environments. RESDIS aims to bring together researchers and industrial practitioners to foster discussion, collaboration, mutual exchange of knowledge and experience related to future disaggregated systems.</w:t>
      </w:r>
    </w:p>
    <w:p w14:paraId="3FAB625A" w14:textId="77777777" w:rsidR="009123E6" w:rsidRDefault="009123E6">
      <w:pPr>
        <w:pBdr>
          <w:top w:val="nil"/>
          <w:left w:val="nil"/>
          <w:bottom w:val="nil"/>
          <w:right w:val="nil"/>
          <w:between w:val="nil"/>
        </w:pBdr>
        <w:spacing w:after="0"/>
        <w:jc w:val="both"/>
        <w:rPr>
          <w:rFonts w:ascii="Linux Libertine O" w:eastAsia="Linux Libertine O" w:hAnsi="Linux Libertine O" w:cs="Linux Libertine O"/>
          <w:sz w:val="18"/>
          <w:szCs w:val="18"/>
          <w:highlight w:val="yellow"/>
        </w:rPr>
      </w:pPr>
    </w:p>
    <w:p w14:paraId="3FAB625B" w14:textId="77777777" w:rsidR="009123E6" w:rsidRDefault="00281057">
      <w:pPr>
        <w:keepNext/>
        <w:keepLines/>
        <w:tabs>
          <w:tab w:val="left" w:pos="240"/>
        </w:tabs>
        <w:spacing w:before="320" w:after="60"/>
        <w:rPr>
          <w:rFonts w:ascii="Linux Biolinum O" w:eastAsia="Linux Biolinum O" w:hAnsi="Linux Biolinum O" w:cs="Linux Biolinum O"/>
          <w:b/>
          <w:smallCaps/>
          <w:sz w:val="18"/>
          <w:szCs w:val="18"/>
        </w:rPr>
      </w:pPr>
      <w:r>
        <w:rPr>
          <w:rFonts w:ascii="Linux Biolinum O" w:eastAsia="Linux Biolinum O" w:hAnsi="Linux Biolinum O" w:cs="Linux Biolinum O"/>
          <w:b/>
          <w:smallCaps/>
          <w:sz w:val="18"/>
          <w:szCs w:val="18"/>
        </w:rPr>
        <w:t>Papers in proceedings</w:t>
      </w:r>
    </w:p>
    <w:p w14:paraId="3FAB625C" w14:textId="77777777" w:rsidR="009123E6" w:rsidRDefault="00281057">
      <w:pPr>
        <w:numPr>
          <w:ilvl w:val="0"/>
          <w:numId w:val="1"/>
        </w:numPr>
        <w:tabs>
          <w:tab w:val="left" w:pos="1530"/>
        </w:tabs>
        <w:spacing w:after="0" w:line="240" w:lineRule="auto"/>
        <w:rPr>
          <w:rFonts w:ascii="Arial" w:eastAsia="Arial" w:hAnsi="Arial" w:cs="Arial"/>
          <w:b/>
          <w:sz w:val="24"/>
          <w:szCs w:val="24"/>
        </w:rPr>
      </w:pPr>
      <w:r>
        <w:rPr>
          <w:rFonts w:ascii="Arial" w:eastAsia="Arial" w:hAnsi="Arial" w:cs="Arial"/>
          <w:b/>
          <w:sz w:val="24"/>
          <w:szCs w:val="24"/>
        </w:rPr>
        <w:t xml:space="preserve">4th International Workshop on </w:t>
      </w:r>
      <w:proofErr w:type="spellStart"/>
      <w:r>
        <w:rPr>
          <w:rFonts w:ascii="Arial" w:eastAsia="Arial" w:hAnsi="Arial" w:cs="Arial"/>
          <w:b/>
          <w:sz w:val="24"/>
          <w:szCs w:val="24"/>
        </w:rPr>
        <w:t>RESource</w:t>
      </w:r>
      <w:proofErr w:type="spellEnd"/>
      <w:r>
        <w:rPr>
          <w:rFonts w:ascii="Arial" w:eastAsia="Arial" w:hAnsi="Arial" w:cs="Arial"/>
          <w:b/>
          <w:sz w:val="24"/>
          <w:szCs w:val="24"/>
        </w:rPr>
        <w:t xml:space="preserve"> </w:t>
      </w:r>
      <w:proofErr w:type="spellStart"/>
      <w:r>
        <w:rPr>
          <w:rFonts w:ascii="Arial" w:eastAsia="Arial" w:hAnsi="Arial" w:cs="Arial"/>
          <w:b/>
          <w:sz w:val="24"/>
          <w:szCs w:val="24"/>
        </w:rPr>
        <w:t>DISaggregation</w:t>
      </w:r>
      <w:proofErr w:type="spellEnd"/>
      <w:r>
        <w:rPr>
          <w:rFonts w:ascii="Arial" w:eastAsia="Arial" w:hAnsi="Arial" w:cs="Arial"/>
          <w:b/>
          <w:sz w:val="24"/>
          <w:szCs w:val="24"/>
        </w:rPr>
        <w:t xml:space="preserve"> in High-Performance Computing (RESDIS)</w:t>
      </w:r>
    </w:p>
    <w:p w14:paraId="3FAB625D" w14:textId="77777777" w:rsidR="009123E6" w:rsidRDefault="009123E6">
      <w:pPr>
        <w:tabs>
          <w:tab w:val="left" w:pos="1530"/>
        </w:tabs>
        <w:spacing w:after="0" w:line="240" w:lineRule="auto"/>
        <w:rPr>
          <w:rFonts w:ascii="Arial" w:eastAsia="Arial" w:hAnsi="Arial" w:cs="Arial"/>
        </w:rPr>
      </w:pPr>
    </w:p>
    <w:p w14:paraId="3FAB625E" w14:textId="77777777" w:rsidR="009123E6" w:rsidRDefault="00281057">
      <w:pPr>
        <w:tabs>
          <w:tab w:val="left" w:pos="1530"/>
        </w:tabs>
        <w:spacing w:after="0" w:line="240" w:lineRule="auto"/>
        <w:rPr>
          <w:rFonts w:ascii="Arial" w:eastAsia="Arial" w:hAnsi="Arial" w:cs="Arial"/>
          <w:i/>
          <w:sz w:val="20"/>
          <w:szCs w:val="20"/>
        </w:rPr>
      </w:pPr>
      <w:r>
        <w:rPr>
          <w:rFonts w:ascii="Arial" w:eastAsia="Arial" w:hAnsi="Arial" w:cs="Arial"/>
          <w:i/>
          <w:sz w:val="20"/>
          <w:szCs w:val="20"/>
        </w:rPr>
        <w:t>Examining the Viability of Row-Scale Disaggregation for Production Applications</w:t>
      </w:r>
    </w:p>
    <w:p w14:paraId="3FAB625F" w14:textId="77777777" w:rsidR="009123E6" w:rsidRDefault="00281057">
      <w:pPr>
        <w:tabs>
          <w:tab w:val="left" w:pos="1530"/>
        </w:tabs>
        <w:spacing w:after="0" w:line="240" w:lineRule="auto"/>
        <w:ind w:firstLine="450"/>
        <w:rPr>
          <w:rFonts w:ascii="Arial" w:eastAsia="Arial" w:hAnsi="Arial" w:cs="Arial"/>
          <w:sz w:val="20"/>
          <w:szCs w:val="20"/>
        </w:rPr>
      </w:pPr>
      <w:r>
        <w:rPr>
          <w:rFonts w:ascii="Arial" w:eastAsia="Arial" w:hAnsi="Arial" w:cs="Arial"/>
          <w:sz w:val="20"/>
          <w:szCs w:val="20"/>
        </w:rPr>
        <w:t>Curtis Shorts (Queen's University), Ryan Eric Grant (Queen's University)</w:t>
      </w:r>
    </w:p>
    <w:p w14:paraId="3FAB6260" w14:textId="77777777" w:rsidR="009123E6" w:rsidRDefault="009123E6">
      <w:pPr>
        <w:tabs>
          <w:tab w:val="left" w:pos="1530"/>
        </w:tabs>
        <w:spacing w:after="0" w:line="240" w:lineRule="auto"/>
        <w:ind w:firstLine="450"/>
        <w:rPr>
          <w:rFonts w:ascii="Arial" w:eastAsia="Arial" w:hAnsi="Arial" w:cs="Arial"/>
          <w:sz w:val="20"/>
          <w:szCs w:val="20"/>
        </w:rPr>
      </w:pPr>
    </w:p>
    <w:p w14:paraId="3FAB6261" w14:textId="77777777" w:rsidR="009123E6" w:rsidRDefault="00281057">
      <w:pPr>
        <w:tabs>
          <w:tab w:val="left" w:pos="1530"/>
        </w:tabs>
        <w:spacing w:after="0" w:line="240" w:lineRule="auto"/>
        <w:rPr>
          <w:rFonts w:ascii="Arial" w:eastAsia="Arial" w:hAnsi="Arial" w:cs="Arial"/>
          <w:i/>
          <w:sz w:val="20"/>
          <w:szCs w:val="20"/>
        </w:rPr>
      </w:pPr>
      <w:r>
        <w:rPr>
          <w:rFonts w:ascii="Arial" w:eastAsia="Arial" w:hAnsi="Arial" w:cs="Arial"/>
          <w:i/>
          <w:sz w:val="20"/>
          <w:szCs w:val="20"/>
        </w:rPr>
        <w:lastRenderedPageBreak/>
        <w:t>Towards Disaggregated NDP Architectures for Large-scale Graph Analytics</w:t>
      </w:r>
    </w:p>
    <w:p w14:paraId="3FAB6262" w14:textId="77777777" w:rsidR="009123E6" w:rsidRDefault="00281057">
      <w:pPr>
        <w:tabs>
          <w:tab w:val="left" w:pos="1530"/>
        </w:tabs>
        <w:spacing w:after="0" w:line="240" w:lineRule="auto"/>
        <w:ind w:firstLine="450"/>
        <w:rPr>
          <w:rFonts w:ascii="Arial" w:eastAsia="Arial" w:hAnsi="Arial" w:cs="Arial"/>
          <w:sz w:val="20"/>
          <w:szCs w:val="20"/>
        </w:rPr>
      </w:pPr>
      <w:r>
        <w:rPr>
          <w:rFonts w:ascii="Arial" w:eastAsia="Arial" w:hAnsi="Arial" w:cs="Arial"/>
          <w:sz w:val="20"/>
          <w:szCs w:val="20"/>
        </w:rPr>
        <w:t xml:space="preserve">Suyeon Lee (Georgia Institute of Technology), Vishal Rao (Georgia Institute of Technology), Ada </w:t>
      </w:r>
      <w:proofErr w:type="spellStart"/>
      <w:r>
        <w:rPr>
          <w:rFonts w:ascii="Arial" w:eastAsia="Arial" w:hAnsi="Arial" w:cs="Arial"/>
          <w:sz w:val="20"/>
          <w:szCs w:val="20"/>
        </w:rPr>
        <w:t>Gavrilovska</w:t>
      </w:r>
      <w:proofErr w:type="spellEnd"/>
      <w:r>
        <w:rPr>
          <w:rFonts w:ascii="Arial" w:eastAsia="Arial" w:hAnsi="Arial" w:cs="Arial"/>
          <w:sz w:val="20"/>
          <w:szCs w:val="20"/>
        </w:rPr>
        <w:t xml:space="preserve"> (Georgia Institute of Technology)</w:t>
      </w:r>
    </w:p>
    <w:p w14:paraId="3FAB6263" w14:textId="77777777" w:rsidR="009123E6" w:rsidRDefault="009123E6">
      <w:pPr>
        <w:tabs>
          <w:tab w:val="left" w:pos="1530"/>
        </w:tabs>
        <w:spacing w:after="0" w:line="240" w:lineRule="auto"/>
        <w:ind w:firstLine="450"/>
        <w:rPr>
          <w:rFonts w:ascii="Arial" w:eastAsia="Arial" w:hAnsi="Arial" w:cs="Arial"/>
          <w:sz w:val="20"/>
          <w:szCs w:val="20"/>
        </w:rPr>
      </w:pPr>
    </w:p>
    <w:p w14:paraId="3FAB6264" w14:textId="77777777" w:rsidR="009123E6" w:rsidRDefault="00281057">
      <w:pPr>
        <w:tabs>
          <w:tab w:val="left" w:pos="1530"/>
        </w:tabs>
        <w:spacing w:after="0" w:line="240" w:lineRule="auto"/>
        <w:rPr>
          <w:rFonts w:ascii="Arial" w:eastAsia="Arial" w:hAnsi="Arial" w:cs="Arial"/>
          <w:i/>
          <w:sz w:val="20"/>
          <w:szCs w:val="20"/>
        </w:rPr>
      </w:pPr>
      <w:r>
        <w:rPr>
          <w:rFonts w:ascii="Arial" w:eastAsia="Arial" w:hAnsi="Arial" w:cs="Arial"/>
          <w:i/>
          <w:sz w:val="20"/>
          <w:szCs w:val="20"/>
        </w:rPr>
        <w:t>Granularity and Interference-Aware GPU Sharing with MPS</w:t>
      </w:r>
    </w:p>
    <w:p w14:paraId="3FAB6265" w14:textId="60F9F364" w:rsidR="009123E6" w:rsidRDefault="00281057">
      <w:pPr>
        <w:tabs>
          <w:tab w:val="left" w:pos="1530"/>
        </w:tabs>
        <w:spacing w:after="0" w:line="240" w:lineRule="auto"/>
        <w:ind w:firstLine="450"/>
        <w:rPr>
          <w:rFonts w:ascii="Arial" w:eastAsia="Arial" w:hAnsi="Arial" w:cs="Arial"/>
          <w:sz w:val="20"/>
          <w:szCs w:val="20"/>
        </w:rPr>
      </w:pPr>
      <w:r>
        <w:rPr>
          <w:rFonts w:ascii="Arial" w:eastAsia="Arial" w:hAnsi="Arial" w:cs="Arial"/>
          <w:sz w:val="20"/>
          <w:szCs w:val="20"/>
        </w:rPr>
        <w:t xml:space="preserve">Alex Weaver (University of North Texas), Krishna Kavi (University of North Texas), Dejan </w:t>
      </w:r>
      <w:proofErr w:type="spellStart"/>
      <w:r>
        <w:rPr>
          <w:rFonts w:ascii="Arial" w:eastAsia="Arial" w:hAnsi="Arial" w:cs="Arial"/>
          <w:sz w:val="20"/>
          <w:szCs w:val="20"/>
        </w:rPr>
        <w:t>Milojicic</w:t>
      </w:r>
      <w:proofErr w:type="spellEnd"/>
      <w:r>
        <w:rPr>
          <w:rFonts w:ascii="Arial" w:eastAsia="Arial" w:hAnsi="Arial" w:cs="Arial"/>
          <w:sz w:val="20"/>
          <w:szCs w:val="20"/>
        </w:rPr>
        <w:t xml:space="preserve"> (Hewlett Packard Enterprise), Rolando Pablo Hong Enriquez (Hewlett Packard Enterprise), Ninad </w:t>
      </w:r>
      <w:proofErr w:type="spellStart"/>
      <w:r>
        <w:rPr>
          <w:rFonts w:ascii="Arial" w:eastAsia="Arial" w:hAnsi="Arial" w:cs="Arial"/>
          <w:sz w:val="20"/>
          <w:szCs w:val="20"/>
        </w:rPr>
        <w:t>Hogade</w:t>
      </w:r>
      <w:proofErr w:type="spellEnd"/>
      <w:r>
        <w:rPr>
          <w:rFonts w:ascii="Arial" w:eastAsia="Arial" w:hAnsi="Arial" w:cs="Arial"/>
          <w:sz w:val="20"/>
          <w:szCs w:val="20"/>
        </w:rPr>
        <w:t xml:space="preserve"> (Hewlett Packard Enterprise), Alok Mishra</w:t>
      </w:r>
      <w:r>
        <w:rPr>
          <w:rFonts w:ascii="Arial" w:eastAsia="Arial" w:hAnsi="Arial" w:cs="Arial"/>
          <w:sz w:val="20"/>
          <w:szCs w:val="20"/>
        </w:rPr>
        <w:t>)</w:t>
      </w:r>
      <w:r w:rsidR="00615546">
        <w:rPr>
          <w:rFonts w:ascii="Arial" w:hAnsi="Arial" w:cs="Arial" w:hint="eastAsia"/>
          <w:sz w:val="20"/>
          <w:szCs w:val="20"/>
        </w:rPr>
        <w:t xml:space="preserve"> </w:t>
      </w:r>
      <w:r>
        <w:rPr>
          <w:rFonts w:ascii="Arial" w:eastAsia="Arial" w:hAnsi="Arial" w:cs="Arial"/>
          <w:sz w:val="20"/>
          <w:szCs w:val="20"/>
        </w:rPr>
        <w:t>Hewlett Packard Enterprise), Gayatri Mehta (University of North Texas)</w:t>
      </w:r>
    </w:p>
    <w:p w14:paraId="3FAB6266" w14:textId="77777777" w:rsidR="009123E6" w:rsidRDefault="009123E6">
      <w:pPr>
        <w:tabs>
          <w:tab w:val="left" w:pos="1530"/>
        </w:tabs>
        <w:spacing w:after="0" w:line="240" w:lineRule="auto"/>
        <w:rPr>
          <w:rFonts w:ascii="Arial" w:eastAsia="Arial" w:hAnsi="Arial" w:cs="Arial"/>
          <w:sz w:val="20"/>
          <w:szCs w:val="20"/>
        </w:rPr>
      </w:pPr>
    </w:p>
    <w:p w14:paraId="3FAB6267" w14:textId="77777777" w:rsidR="009123E6" w:rsidRDefault="00281057">
      <w:pPr>
        <w:tabs>
          <w:tab w:val="left" w:pos="1530"/>
        </w:tabs>
        <w:spacing w:after="0" w:line="240" w:lineRule="auto"/>
        <w:rPr>
          <w:rFonts w:ascii="Arial" w:eastAsia="Arial" w:hAnsi="Arial" w:cs="Arial"/>
          <w:i/>
          <w:sz w:val="20"/>
          <w:szCs w:val="20"/>
        </w:rPr>
      </w:pPr>
      <w:r>
        <w:rPr>
          <w:rFonts w:ascii="Arial" w:eastAsia="Arial" w:hAnsi="Arial" w:cs="Arial"/>
          <w:i/>
          <w:sz w:val="20"/>
          <w:szCs w:val="20"/>
        </w:rPr>
        <w:t xml:space="preserve">Multi-Host Sharing of a Single-Function </w:t>
      </w:r>
      <w:proofErr w:type="spellStart"/>
      <w:r>
        <w:rPr>
          <w:rFonts w:ascii="Arial" w:eastAsia="Arial" w:hAnsi="Arial" w:cs="Arial"/>
          <w:i/>
          <w:sz w:val="20"/>
          <w:szCs w:val="20"/>
        </w:rPr>
        <w:t>NVMe</w:t>
      </w:r>
      <w:proofErr w:type="spellEnd"/>
      <w:r>
        <w:rPr>
          <w:rFonts w:ascii="Arial" w:eastAsia="Arial" w:hAnsi="Arial" w:cs="Arial"/>
          <w:i/>
          <w:sz w:val="20"/>
          <w:szCs w:val="20"/>
        </w:rPr>
        <w:t xml:space="preserve"> Device in a PCIe Cluster</w:t>
      </w:r>
    </w:p>
    <w:p w14:paraId="3FAB6268" w14:textId="77777777" w:rsidR="009123E6" w:rsidRDefault="00281057">
      <w:pPr>
        <w:tabs>
          <w:tab w:val="left" w:pos="1530"/>
        </w:tabs>
        <w:spacing w:after="0" w:line="240" w:lineRule="auto"/>
        <w:ind w:firstLine="450"/>
        <w:rPr>
          <w:rFonts w:ascii="Arial" w:eastAsia="Arial" w:hAnsi="Arial" w:cs="Arial"/>
          <w:sz w:val="20"/>
          <w:szCs w:val="20"/>
        </w:rPr>
      </w:pPr>
      <w:r>
        <w:rPr>
          <w:rFonts w:ascii="Arial" w:eastAsia="Arial" w:hAnsi="Arial" w:cs="Arial"/>
          <w:sz w:val="20"/>
          <w:szCs w:val="20"/>
        </w:rPr>
        <w:t xml:space="preserve">Jonas Markussen (Dolphin Interconnect Solutions), Lars </w:t>
      </w:r>
      <w:proofErr w:type="spellStart"/>
      <w:r>
        <w:rPr>
          <w:rFonts w:ascii="Arial" w:eastAsia="Arial" w:hAnsi="Arial" w:cs="Arial"/>
          <w:sz w:val="20"/>
          <w:szCs w:val="20"/>
        </w:rPr>
        <w:t>Bjørlykke</w:t>
      </w:r>
      <w:proofErr w:type="spellEnd"/>
      <w:r>
        <w:rPr>
          <w:rFonts w:ascii="Arial" w:eastAsia="Arial" w:hAnsi="Arial" w:cs="Arial"/>
          <w:sz w:val="20"/>
          <w:szCs w:val="20"/>
        </w:rPr>
        <w:t xml:space="preserve"> Kristiansen (Dolphin Interconnect Solutions), Håkon Stensland (Simula Research Laboratory / University of Oslo), Pål Halvorsen (</w:t>
      </w:r>
      <w:proofErr w:type="spellStart"/>
      <w:r>
        <w:rPr>
          <w:rFonts w:ascii="Arial" w:eastAsia="Arial" w:hAnsi="Arial" w:cs="Arial"/>
          <w:sz w:val="20"/>
          <w:szCs w:val="20"/>
        </w:rPr>
        <w:t>SimulaMet</w:t>
      </w:r>
      <w:proofErr w:type="spellEnd"/>
      <w:r>
        <w:rPr>
          <w:rFonts w:ascii="Arial" w:eastAsia="Arial" w:hAnsi="Arial" w:cs="Arial"/>
          <w:sz w:val="20"/>
          <w:szCs w:val="20"/>
        </w:rPr>
        <w:t xml:space="preserve"> / Oslo Metropolitan University)</w:t>
      </w:r>
    </w:p>
    <w:p w14:paraId="3FAB6269" w14:textId="77777777" w:rsidR="009123E6" w:rsidRDefault="009123E6">
      <w:pPr>
        <w:tabs>
          <w:tab w:val="left" w:pos="1530"/>
        </w:tabs>
        <w:spacing w:after="0" w:line="240" w:lineRule="auto"/>
        <w:ind w:firstLine="450"/>
        <w:rPr>
          <w:rFonts w:ascii="Arial" w:eastAsia="Arial" w:hAnsi="Arial" w:cs="Arial"/>
          <w:sz w:val="20"/>
          <w:szCs w:val="20"/>
        </w:rPr>
      </w:pPr>
    </w:p>
    <w:p w14:paraId="3FAB626A" w14:textId="77777777" w:rsidR="009123E6" w:rsidRDefault="00281057">
      <w:pPr>
        <w:tabs>
          <w:tab w:val="left" w:pos="1530"/>
        </w:tabs>
        <w:spacing w:after="0" w:line="240" w:lineRule="auto"/>
        <w:rPr>
          <w:rFonts w:ascii="Arial" w:eastAsia="Arial" w:hAnsi="Arial" w:cs="Arial"/>
          <w:i/>
          <w:sz w:val="20"/>
          <w:szCs w:val="20"/>
        </w:rPr>
      </w:pPr>
      <w:r>
        <w:rPr>
          <w:rFonts w:ascii="Arial" w:eastAsia="Arial" w:hAnsi="Arial" w:cs="Arial"/>
          <w:i/>
          <w:sz w:val="20"/>
          <w:szCs w:val="20"/>
        </w:rPr>
        <w:t>A Software Platform to Support Disaggregated Quantum Accelerators</w:t>
      </w:r>
    </w:p>
    <w:p w14:paraId="3FAB626B" w14:textId="77777777" w:rsidR="009123E6" w:rsidRDefault="00281057">
      <w:pPr>
        <w:tabs>
          <w:tab w:val="left" w:pos="1530"/>
        </w:tabs>
        <w:spacing w:after="0" w:line="240" w:lineRule="auto"/>
        <w:ind w:firstLine="450"/>
        <w:rPr>
          <w:rFonts w:ascii="Arial" w:eastAsia="Arial" w:hAnsi="Arial" w:cs="Arial"/>
          <w:sz w:val="20"/>
          <w:szCs w:val="20"/>
        </w:rPr>
      </w:pPr>
      <w:r>
        <w:rPr>
          <w:rFonts w:ascii="Arial" w:eastAsia="Arial" w:hAnsi="Arial" w:cs="Arial"/>
          <w:sz w:val="20"/>
          <w:szCs w:val="20"/>
        </w:rPr>
        <w:t xml:space="preserve">Ercüment Kaya (Leibniz Supercomputing Centre / TU Munich), Jorge Echavarria (Leibniz Supercomputing Centre), Muhammad Nufail Farooqi (Leibniz Supercomputing Centre), Aleksandra </w:t>
      </w:r>
      <w:proofErr w:type="spellStart"/>
      <w:r>
        <w:rPr>
          <w:rFonts w:ascii="Arial" w:eastAsia="Arial" w:hAnsi="Arial" w:cs="Arial"/>
          <w:sz w:val="20"/>
          <w:szCs w:val="20"/>
        </w:rPr>
        <w:t>Swierkowska</w:t>
      </w:r>
      <w:proofErr w:type="spellEnd"/>
      <w:r>
        <w:rPr>
          <w:rFonts w:ascii="Arial" w:eastAsia="Arial" w:hAnsi="Arial" w:cs="Arial"/>
          <w:sz w:val="20"/>
          <w:szCs w:val="20"/>
        </w:rPr>
        <w:t xml:space="preserve"> (Leibniz Supercomputing Centre / TU Munich), Patrick Hopf (Leibniz Supercomputing Centre / TU Munich), Burak Mete (Leibniz Supercomputing Centre / TU Munich), Laura Schulz (Leibniz Supercomputing Centre), Martin Schulz (TU Munich)</w:t>
      </w:r>
    </w:p>
    <w:p w14:paraId="3FAB626C" w14:textId="77777777" w:rsidR="009123E6" w:rsidRDefault="009123E6">
      <w:pPr>
        <w:tabs>
          <w:tab w:val="left" w:pos="1530"/>
        </w:tabs>
        <w:spacing w:after="0" w:line="240" w:lineRule="auto"/>
        <w:ind w:firstLine="450"/>
        <w:rPr>
          <w:rFonts w:ascii="Arial" w:eastAsia="Arial" w:hAnsi="Arial" w:cs="Arial"/>
          <w:sz w:val="20"/>
          <w:szCs w:val="20"/>
        </w:rPr>
      </w:pPr>
    </w:p>
    <w:p w14:paraId="3FAB626D" w14:textId="77777777" w:rsidR="009123E6" w:rsidRDefault="009123E6">
      <w:pPr>
        <w:tabs>
          <w:tab w:val="left" w:pos="1530"/>
        </w:tabs>
        <w:spacing w:after="0" w:line="240" w:lineRule="auto"/>
        <w:ind w:firstLine="450"/>
        <w:rPr>
          <w:rFonts w:ascii="Arial" w:eastAsia="Arial" w:hAnsi="Arial" w:cs="Arial"/>
          <w:sz w:val="20"/>
          <w:szCs w:val="20"/>
        </w:rPr>
      </w:pPr>
    </w:p>
    <w:p w14:paraId="3FAB626E" w14:textId="77777777" w:rsidR="009123E6" w:rsidRDefault="009123E6">
      <w:pPr>
        <w:tabs>
          <w:tab w:val="left" w:pos="1530"/>
        </w:tabs>
        <w:spacing w:after="0" w:line="240" w:lineRule="auto"/>
        <w:rPr>
          <w:rFonts w:ascii="Arial" w:eastAsia="Arial" w:hAnsi="Arial" w:cs="Arial"/>
          <w:sz w:val="20"/>
          <w:szCs w:val="20"/>
        </w:rPr>
      </w:pPr>
    </w:p>
    <w:p w14:paraId="3FAB626F" w14:textId="77777777" w:rsidR="009123E6" w:rsidRDefault="009123E6">
      <w:pPr>
        <w:tabs>
          <w:tab w:val="left" w:pos="1530"/>
        </w:tabs>
        <w:spacing w:after="0" w:line="240" w:lineRule="auto"/>
        <w:rPr>
          <w:rFonts w:ascii="Arial" w:eastAsia="Arial" w:hAnsi="Arial" w:cs="Arial"/>
          <w:sz w:val="20"/>
          <w:szCs w:val="20"/>
        </w:rPr>
      </w:pPr>
    </w:p>
    <w:sectPr w:rsidR="009123E6">
      <w:footerReference w:type="default" r:id="rId8"/>
      <w:footerReference w:type="first" r:id="rId9"/>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B6286" w14:textId="77777777" w:rsidR="00281057" w:rsidRDefault="00281057">
      <w:pPr>
        <w:spacing w:after="0" w:line="240" w:lineRule="auto"/>
      </w:pPr>
      <w:r>
        <w:separator/>
      </w:r>
    </w:p>
  </w:endnote>
  <w:endnote w:type="continuationSeparator" w:id="0">
    <w:p w14:paraId="3FAB6288" w14:textId="77777777" w:rsidR="00281057" w:rsidRDefault="0028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O">
    <w:altName w:val="Calibri"/>
    <w:charset w:val="00"/>
    <w:family w:val="auto"/>
    <w:pitch w:val="default"/>
  </w:font>
  <w:font w:name="Linux Libertine">
    <w:altName w:val="Cambria"/>
    <w:charset w:val="00"/>
    <w:family w:val="auto"/>
    <w:pitch w:val="default"/>
  </w:font>
  <w:font w:name="Linux Libertine O">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B6270" w14:textId="2E770597" w:rsidR="009123E6" w:rsidRDefault="00281057">
    <w:pPr>
      <w:pBdr>
        <w:top w:val="nil"/>
        <w:left w:val="nil"/>
        <w:bottom w:val="nil"/>
        <w:right w:val="nil"/>
        <w:between w:val="nil"/>
      </w:pBdr>
      <w:tabs>
        <w:tab w:val="center" w:pos="4320"/>
        <w:tab w:val="right" w:pos="8640"/>
      </w:tabs>
      <w:spacing w:after="0" w:line="240" w:lineRule="auto"/>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Pr>
        <w:rFonts w:ascii="Linux Libertine O" w:eastAsia="Linux Libertine O" w:hAnsi="Linux Libertine O" w:cs="Linux Libertine O"/>
        <w:color w:val="000000"/>
        <w:sz w:val="18"/>
        <w:szCs w:val="18"/>
      </w:rPr>
      <w:fldChar w:fldCharType="separate"/>
    </w:r>
    <w:r w:rsidR="00615546">
      <w:rPr>
        <w:rFonts w:ascii="Linux Libertine O" w:eastAsia="Linux Libertine O" w:hAnsi="Linux Libertine O" w:cs="Linux Libertine O"/>
        <w:noProof/>
        <w:color w:val="000000"/>
        <w:sz w:val="18"/>
        <w:szCs w:val="18"/>
      </w:rPr>
      <w:t>2</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B6271"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2"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3"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4"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5"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6"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7"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8"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9"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A"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B"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C"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D"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E"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7F"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80"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FAB6281" w14:textId="77777777" w:rsidR="009123E6" w:rsidRDefault="009123E6">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B6282" w14:textId="77777777" w:rsidR="00281057" w:rsidRDefault="00281057">
      <w:pPr>
        <w:spacing w:after="0" w:line="240" w:lineRule="auto"/>
      </w:pPr>
      <w:r>
        <w:separator/>
      </w:r>
    </w:p>
  </w:footnote>
  <w:footnote w:type="continuationSeparator" w:id="0">
    <w:p w14:paraId="3FAB6284" w14:textId="77777777" w:rsidR="00281057" w:rsidRDefault="00281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6353B"/>
    <w:multiLevelType w:val="multilevel"/>
    <w:tmpl w:val="C6AE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534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E6"/>
    <w:rsid w:val="00281057"/>
    <w:rsid w:val="002B0A70"/>
    <w:rsid w:val="00615546"/>
    <w:rsid w:val="00912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624D"/>
  <w15:docId w15:val="{9996900C-ADB3-4EC3-9417-AD03F569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eastAsia="Calibri"/>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rFonts w:eastAsia="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eastAsia="Calibri"/>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360"/>
    </w:pPr>
    <w:rPr>
      <w:rFonts w:ascii="Linux Biolinum O" w:eastAsia="Linux Biolinum O" w:hAnsi="Linux Biolinum O" w:cs="Linux Biolinum 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mIot53Z2LZTu0PMWSJEGSHX+g==">CgMxLjA4AHIhMUFJNGlxdXMxOFl6d0lpT0JsbzRjNWhsdHVqTGk3V2w2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Gerofi, Balazs</cp:lastModifiedBy>
  <cp:revision>3</cp:revision>
  <dcterms:created xsi:type="dcterms:W3CDTF">2024-09-28T14:46:00Z</dcterms:created>
  <dcterms:modified xsi:type="dcterms:W3CDTF">2024-09-28T14:48:00Z</dcterms:modified>
</cp:coreProperties>
</file>