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728"/>
        <w:gridCol w:w="7632"/>
      </w:tblGrid>
      <w:tr>
        <w:tc>
          <w:tcPr>
            <w:tcW w:type="dxa" w:w="4320"/>
          </w:tcPr>
          <w:p>
            <w:r>
              <w:t>ProfeIC</w:t>
            </w:r>
          </w:p>
        </w:tc>
        <w:tc>
          <w:tcPr>
            <w:tcW w:type="dxa" w:w="4320"/>
          </w:tcPr>
          <w:p>
            <w:pPr>
              <w:jc w:val="right"/>
            </w:pPr>
            <w:r>
              <w:rPr>
                <w:b/>
                <w:color w:val="2B546E"/>
                <w:sz w:val="24"/>
              </w:rPr>
              <w:t>PROFE IC</w:t>
              <w:br/>
            </w:r>
            <w:r>
              <w:rPr>
                <w:color w:val="646464"/>
                <w:sz w:val="16"/>
              </w:rPr>
              <w:t>Recurso creado con Inteligencia Aumentada de la Plataforma ProfeIC</w:t>
              <w:br/>
            </w:r>
            <w:r>
              <w:rPr>
                <w:sz w:val="20"/>
              </w:rPr>
              <w:t>Asignatura: Dirección Académica | Nivel: Institucional</w:t>
              <w:br/>
            </w:r>
            <w:r>
              <w:rPr>
                <w:i/>
              </w:rPr>
              <w:t>Reporte Confidencial</w:t>
            </w:r>
          </w:p>
        </w:tc>
      </w:tr>
    </w:tbl>
    <w:p/>
    <w:p/>
    <w:p/>
    <w:p/>
    <w:p/>
    <w:p/>
    <w:p>
      <w:pPr>
        <w:pStyle w:val="Heading1"/>
        <w:jc w:val="center"/>
      </w:pPr>
      <w:r>
        <w:rPr>
          <w:color w:val="1B3C73"/>
          <w:sz w:val="48"/>
        </w:rPr>
        <w:t>REPORTE EJECUTIVO INSTITUCIONAL</w:t>
      </w:r>
    </w:p>
    <w:p>
      <w:pPr>
        <w:jc w:val="center"/>
      </w:pPr>
      <w:r>
        <w:rPr>
          <w:color w:val="2A59A8"/>
          <w:sz w:val="32"/>
        </w:rPr>
        <w:t>Análisis de Inteligencia Pedagógica</w:t>
      </w:r>
    </w:p>
    <w:p/>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C73"/>
          </w:tcPr>
          <w:p>
            <w:pPr>
              <w:jc w:val="center"/>
            </w:pPr>
            <w:r>
              <w:rPr>
                <w:b/>
                <w:color w:val="FFFFFF"/>
                <w:sz w:val="20"/>
              </w:rPr>
              <w:t>DOCENTES EN PLANTA</w:t>
            </w:r>
          </w:p>
          <w:p>
            <w:pPr>
              <w:jc w:val="center"/>
            </w:pPr>
            <w:r>
              <w:rPr>
                <w:b/>
                <w:sz w:val="36"/>
              </w:rPr>
              <w:t>65</w:t>
            </w:r>
          </w:p>
        </w:tc>
        <w:tc>
          <w:tcPr>
            <w:tcW w:type="dxa" w:w="2880"/>
            <w:shd w:fill="A1C969"/>
          </w:tcPr>
          <w:p>
            <w:pPr>
              <w:jc w:val="center"/>
            </w:pPr>
            <w:r>
              <w:rPr>
                <w:b/>
                <w:color w:val="FFFFFF"/>
                <w:sz w:val="20"/>
              </w:rPr>
              <w:t>COBERTURA</w:t>
            </w:r>
          </w:p>
          <w:p>
            <w:pPr>
              <w:jc w:val="center"/>
            </w:pPr>
            <w:r>
              <w:rPr>
                <w:b/>
                <w:sz w:val="36"/>
              </w:rPr>
              <w:t>47.7%</w:t>
            </w:r>
          </w:p>
        </w:tc>
        <w:tc>
          <w:tcPr>
            <w:tcW w:type="dxa" w:w="2880"/>
            <w:shd w:fill="C87533"/>
          </w:tcPr>
          <w:p>
            <w:pPr>
              <w:jc w:val="center"/>
            </w:pPr>
            <w:r>
              <w:rPr>
                <w:b/>
                <w:color w:val="FFFFFF"/>
                <w:sz w:val="20"/>
              </w:rPr>
              <w:t>CICLOS CERRADOS</w:t>
            </w:r>
          </w:p>
          <w:p>
            <w:pPr>
              <w:jc w:val="center"/>
            </w:pPr>
            <w:r>
              <w:rPr>
                <w:b/>
                <w:sz w:val="36"/>
              </w:rPr>
              <w:t>60</w:t>
            </w:r>
          </w:p>
        </w:tc>
      </w:tr>
    </w:tbl>
    <w:p>
      <w:r>
        <w:br w:type="page"/>
      </w:r>
    </w:p>
    <w:p>
      <w:pPr>
        <w:pStyle w:val="Heading2"/>
      </w:pPr>
      <w:r>
        <w:t>I. Diagnóstico Sistémico</w:t>
      </w:r>
    </w:p>
    <w:p>
      <w:pPr>
        <w:jc w:val="both"/>
      </w:pPr>
      <w:r>
        <w:t xml:space="preserve">Nuestro análisis institucional de las observaciones docentes revela una institución con cimientos robustos en la construcción de un clima de aula positivo y una cultura de convivencia respetuosa. Se destaca consistentemente la `Promoción del Respeto` (3.7), con prácticas docentes que activamente fomentan la escucha, la valoración de cada intervención y un trato cordial e inclusivo. La `Prevención de Normas` (3.5), `Prevención de Distracciones` (3.5) y la `Claridad de Responsabilidades` (3.5) también exhiben puntajes sólidos, reflejando ambientes de aprendizaje donde las expectativas de conducta y participación son claras y reforzadas. La evidencia cualitativa complementa estos hallazgos, mostrando docentes que modelan empatía y asertividad (`Práctica de Habilidades` 3.3), establecen `Vínculos de Contención` (3.2) significativos y abordan la diversidad de aula (`Diversidad Aula` 3.1) y la discriminación (`Abordaje Discriminación` 3.0) con un enfoque formativo y reflexivo, lo que cimenta una base socioemocional y ética crucial para el desarrollo integral de los estudiantes. Si bien estas últimas áreas aún tienen margen para escalar en sus métricas cuantitativas, la calidad de las interacciones descritas es un activo institucional invaluable, demostrando una conciencia profunda sobre el bienestar y la inclusión. </w:t>
        <w:br/>
        <w:br/>
        <w:t xml:space="preserve">Sin embargo, la proyección de la institución se ve contenida por deficiencias pedagógicas operativas que exigen una atención urgente y estratégica. Los puntajes más bajos se concentran en pilares fundamentales del proceso de enseñanza-aprendizaje: `Rigor y Autonomía` (2.8), `Andamiaje y Modelaje` (2.8), `Activación Cognitiva` (2.8), `Gestión de Aula` (2.9) y `Calidad del Feedback` (2.9). La evidencia cualitativa es explícita al señalar la falta de modelaje previo para desafíos cognitivos complejos, la ausencia de preguntas estratégicas que guíen el aprendizaje, la conexión superficial de los conocimientos previos y la gestión de transiciones ineficiente. Particularmente, la `Calidad del Feedback` (2.9) muestra una tendencia a ser global e inequitativa, sin la especificidad necesaria para impulsar la mejora de todos los estudiantes. Estas cifras y observaciones no son aisladas; sugieren una inconsistencia sistémica en la aplicación de metodologías activas y diferenciadas que fomenten un aprendizaje más profundo y autónomo. Es ineludible reconocer que estas brechas limitan el desarrollo del pensamiento crítico y la capacidad resolutiva de nuestros estudiantes, impactando directamente en la consecución de aprendizajes de mayor complejidad. </w:t>
        <w:br/>
        <w:br/>
        <w:t>En virtud de lo expuesto, la dirección estratégica es clara: capitalizar nuestras fortalezas en convivencia para, desde una base de confianza y respeto, robustecer significativamente la dimensión pedagógica. Se requiere una intervención quirúrgica en las áreas de `Rigor y Autonomía`, `Andamiaje y Modelaje`, `Activación Cognitiva`, `Gestión de Aula` y `Calidad del Feedback`. Nuestro compromiso debe ser garantizar que cada docente posea las herramientas y estrategias para desafiar, guiar y retroalimentar de manera efectiva a todos los estudiantes, elevando así el estándar de exigencia académica y promoviendo una autonomía real. La implementación de programas de desarrollo profesional focalizados, con un monitoreo estricto de su aplicación y resultados, será clave para traducir estas recomendaciones en una mejora tangible y sostenible, consolidando el posicionamiento de nuestra institución como referente de excelencia educativa.</w:t>
      </w:r>
    </w:p>
    <w:p>
      <w:r>
        <w:br w:type="page"/>
      </w:r>
    </w:p>
    <w:p>
      <w:pPr>
        <w:pStyle w:val="Heading2"/>
      </w:pPr>
      <w:r>
        <w:t>II. Estructura de Acompañamiento</w:t>
      </w:r>
    </w:p>
    <w:p>
      <w:r>
        <w:t>Relación de docentes acompañados frente al equipo de evaluadores activos en este período.</w:t>
      </w:r>
    </w:p>
    <w:tbl>
      <w:tblPr>
        <w:tblStyle w:val="TableGrid"/>
        <w:tblW w:type="auto" w:w="0"/>
        <w:tblLayout w:type="fixed"/>
        <w:tblLook w:firstColumn="1" w:firstRow="1" w:lastColumn="0" w:lastRow="0" w:noHBand="0" w:noVBand="1" w:val="04A0"/>
      </w:tblPr>
      <w:tblGrid>
        <w:gridCol w:w="3960"/>
        <w:gridCol w:w="3960"/>
      </w:tblGrid>
      <w:tr>
        <w:tc>
          <w:tcPr>
            <w:tcW w:type="dxa" w:w="4320"/>
            <w:shd w:fill="1B3C73"/>
          </w:tcPr>
          <w:p>
            <w:pPr>
              <w:jc w:val="center"/>
            </w:pPr>
            <w:r>
              <w:rPr>
                <w:b/>
                <w:color w:val="FFFFFF"/>
                <w:sz w:val="20"/>
              </w:rPr>
              <w:t>EVALUADORES ACTIVOS</w:t>
            </w:r>
          </w:p>
        </w:tc>
        <w:tc>
          <w:tcPr>
            <w:tcW w:type="dxa" w:w="4320"/>
            <w:shd w:fill="1B3C73"/>
          </w:tcPr>
          <w:p>
            <w:pPr>
              <w:jc w:val="center"/>
            </w:pPr>
            <w:r>
              <w:rPr>
                <w:b/>
                <w:color w:val="FFFFFF"/>
                <w:sz w:val="20"/>
              </w:rPr>
              <w:t>DOCENTES ACOMPAÑADOS</w:t>
            </w:r>
          </w:p>
        </w:tc>
      </w:tr>
      <w:tr>
        <w:tc>
          <w:tcPr>
            <w:tcW w:type="dxa" w:w="3960"/>
          </w:tcPr>
          <w:p>
            <w:pPr>
              <w:jc w:val="center"/>
            </w:pPr>
            <w:r>
              <w:t>13</w:t>
            </w:r>
          </w:p>
        </w:tc>
        <w:tc>
          <w:tcPr>
            <w:tcW w:type="dxa" w:w="3960"/>
          </w:tcPr>
          <w:p>
            <w:pPr>
              <w:jc w:val="center"/>
            </w:pPr>
            <w:r>
              <w:t>31</w:t>
            </w:r>
          </w:p>
        </w:tc>
      </w:tr>
    </w:tbl>
    <w:p/>
    <w:p>
      <w:pPr>
        <w:pStyle w:val="Heading3"/>
      </w:pPr>
      <w:r>
        <w:t>Distribución por Departamentos</w:t>
      </w:r>
    </w:p>
    <w:p>
      <w:r>
        <w:t>Volumen de observaciones completadas según el departamento al que pertenece el docente.</w:t>
      </w:r>
    </w:p>
    <w:tbl>
      <w:tblPr>
        <w:tblStyle w:val="TableGrid"/>
        <w:tblW w:type="auto" w:w="0"/>
        <w:tblLayout w:type="fixed"/>
        <w:tblLook w:firstColumn="1" w:firstRow="1" w:lastColumn="0" w:lastRow="0" w:noHBand="0" w:noVBand="1" w:val="04A0"/>
      </w:tblPr>
      <w:tblGrid>
        <w:gridCol w:w="5760"/>
        <w:gridCol w:w="2160"/>
      </w:tblGrid>
      <w:tr>
        <w:tc>
          <w:tcPr>
            <w:tcW w:type="dxa" w:w="4320"/>
            <w:shd w:fill="A1C969"/>
          </w:tcPr>
          <w:p>
            <w:pPr>
              <w:jc w:val="center"/>
            </w:pPr>
            <w:r>
              <w:rPr>
                <w:b/>
                <w:color w:val="FFFFFF"/>
                <w:sz w:val="20"/>
              </w:rPr>
              <w:t>Departamento</w:t>
            </w:r>
          </w:p>
        </w:tc>
        <w:tc>
          <w:tcPr>
            <w:tcW w:type="dxa" w:w="4320"/>
            <w:shd w:fill="A1C969"/>
          </w:tcPr>
          <w:p>
            <w:pPr>
              <w:jc w:val="center"/>
            </w:pPr>
            <w:r>
              <w:rPr>
                <w:b/>
                <w:color w:val="FFFFFF"/>
                <w:sz w:val="20"/>
              </w:rPr>
              <w:t>Nº Obs.</w:t>
            </w:r>
          </w:p>
        </w:tc>
      </w:tr>
      <w:tr>
        <w:tc>
          <w:tcPr>
            <w:tcW w:type="dxa" w:w="5760"/>
          </w:tcPr>
          <w:p>
            <w:r>
              <w:t>Sin Departamento</w:t>
            </w:r>
          </w:p>
        </w:tc>
        <w:tc>
          <w:tcPr>
            <w:tcW w:type="dxa" w:w="2160"/>
          </w:tcPr>
          <w:p>
            <w:pPr>
              <w:jc w:val="center"/>
            </w:pPr>
            <w:r>
              <w:t>20</w:t>
            </w:r>
          </w:p>
        </w:tc>
      </w:tr>
      <w:tr>
        <w:tc>
          <w:tcPr>
            <w:tcW w:type="dxa" w:w="5760"/>
          </w:tcPr>
          <w:p>
            <w:r>
              <w:t>Lenguaje</w:t>
            </w:r>
          </w:p>
        </w:tc>
        <w:tc>
          <w:tcPr>
            <w:tcW w:type="dxa" w:w="2160"/>
          </w:tcPr>
          <w:p>
            <w:pPr>
              <w:jc w:val="center"/>
            </w:pPr>
            <w:r>
              <w:t>13</w:t>
            </w:r>
          </w:p>
        </w:tc>
      </w:tr>
      <w:tr>
        <w:tc>
          <w:tcPr>
            <w:tcW w:type="dxa" w:w="5760"/>
          </w:tcPr>
          <w:p>
            <w:r>
              <w:t>Ciencias</w:t>
            </w:r>
          </w:p>
        </w:tc>
        <w:tc>
          <w:tcPr>
            <w:tcW w:type="dxa" w:w="2160"/>
          </w:tcPr>
          <w:p>
            <w:pPr>
              <w:jc w:val="center"/>
            </w:pPr>
            <w:r>
              <w:t>8</w:t>
            </w:r>
          </w:p>
        </w:tc>
      </w:tr>
      <w:tr>
        <w:tc>
          <w:tcPr>
            <w:tcW w:type="dxa" w:w="5760"/>
          </w:tcPr>
          <w:p>
            <w:r>
              <w:t>Primer Ciclo</w:t>
            </w:r>
          </w:p>
        </w:tc>
        <w:tc>
          <w:tcPr>
            <w:tcW w:type="dxa" w:w="2160"/>
          </w:tcPr>
          <w:p>
            <w:pPr>
              <w:jc w:val="center"/>
            </w:pPr>
            <w:r>
              <w:t>4</w:t>
            </w:r>
          </w:p>
        </w:tc>
      </w:tr>
      <w:tr>
        <w:tc>
          <w:tcPr>
            <w:tcW w:type="dxa" w:w="5760"/>
          </w:tcPr>
          <w:p>
            <w:r>
              <w:t>Pre-Básica</w:t>
            </w:r>
          </w:p>
        </w:tc>
        <w:tc>
          <w:tcPr>
            <w:tcW w:type="dxa" w:w="2160"/>
          </w:tcPr>
          <w:p>
            <w:pPr>
              <w:jc w:val="center"/>
            </w:pPr>
            <w:r>
              <w:t>4</w:t>
            </w:r>
          </w:p>
        </w:tc>
      </w:tr>
      <w:tr>
        <w:tc>
          <w:tcPr>
            <w:tcW w:type="dxa" w:w="5760"/>
          </w:tcPr>
          <w:p>
            <w:r>
              <w:t>Matemática</w:t>
            </w:r>
          </w:p>
        </w:tc>
        <w:tc>
          <w:tcPr>
            <w:tcW w:type="dxa" w:w="2160"/>
          </w:tcPr>
          <w:p>
            <w:pPr>
              <w:jc w:val="center"/>
            </w:pPr>
            <w:r>
              <w:t>4</w:t>
            </w:r>
          </w:p>
        </w:tc>
      </w:tr>
      <w:tr>
        <w:tc>
          <w:tcPr>
            <w:tcW w:type="dxa" w:w="5760"/>
          </w:tcPr>
          <w:p>
            <w:r>
              <w:t>Historia</w:t>
            </w:r>
          </w:p>
        </w:tc>
        <w:tc>
          <w:tcPr>
            <w:tcW w:type="dxa" w:w="2160"/>
          </w:tcPr>
          <w:p>
            <w:pPr>
              <w:jc w:val="center"/>
            </w:pPr>
            <w:r>
              <w:t>3</w:t>
            </w:r>
          </w:p>
        </w:tc>
      </w:tr>
      <w:tr>
        <w:tc>
          <w:tcPr>
            <w:tcW w:type="dxa" w:w="5760"/>
          </w:tcPr>
          <w:p>
            <w:r>
              <w:t>Artes/Música</w:t>
            </w:r>
          </w:p>
        </w:tc>
        <w:tc>
          <w:tcPr>
            <w:tcW w:type="dxa" w:w="2160"/>
          </w:tcPr>
          <w:p>
            <w:pPr>
              <w:jc w:val="center"/>
            </w:pPr>
            <w:r>
              <w:t>2</w:t>
            </w:r>
          </w:p>
        </w:tc>
      </w:tr>
      <w:tr>
        <w:tc>
          <w:tcPr>
            <w:tcW w:type="dxa" w:w="5760"/>
          </w:tcPr>
          <w:p>
            <w:r>
              <w:t>Inglés</w:t>
            </w:r>
          </w:p>
        </w:tc>
        <w:tc>
          <w:tcPr>
            <w:tcW w:type="dxa" w:w="2160"/>
          </w:tcPr>
          <w:p>
            <w:pPr>
              <w:jc w:val="center"/>
            </w:pPr>
            <w:r>
              <w:t>2</w:t>
            </w:r>
          </w:p>
        </w:tc>
      </w:tr>
    </w:tbl>
    <w:p>
      <w:r>
        <w:br w:type="page"/>
      </w:r>
    </w:p>
    <w:p>
      <w:pPr>
        <w:pStyle w:val="Heading2"/>
      </w:pPr>
      <w:r>
        <w:t>III. Pulso Cuantitativo (Heatmap)</w:t>
      </w:r>
    </w:p>
    <w:p>
      <w:r>
        <w:t>El siguiente mapa de calor muestra el promedio institucional (en escala 1 a 4) para las distintas dimensiones observadas.</w:t>
      </w:r>
    </w:p>
    <w:p>
      <w:pPr>
        <w:pStyle w:val="Heading3"/>
      </w:pPr>
      <w:r>
        <w:t>Gestión Pedagógica</w:t>
      </w:r>
    </w:p>
    <w:tbl>
      <w:tblPr>
        <w:tblStyle w:val="TableGrid"/>
        <w:tblW w:type="auto" w:w="0"/>
        <w:tblLayout w:type="fixed"/>
        <w:tblLook w:firstColumn="1" w:firstRow="1" w:lastColumn="0" w:lastRow="0" w:noHBand="0" w:noVBand="1" w:val="04A0"/>
      </w:tblPr>
      <w:tblGrid>
        <w:gridCol w:w="5760"/>
        <w:gridCol w:w="2160"/>
      </w:tblGrid>
      <w:tr>
        <w:tc>
          <w:tcPr>
            <w:tcW w:type="dxa" w:w="4320"/>
            <w:shd w:fill="1B3C73"/>
          </w:tcPr>
          <w:p>
            <w:pPr>
              <w:jc w:val="center"/>
            </w:pPr>
            <w:r>
              <w:rPr>
                <w:b/>
                <w:color w:val="FFFFFF"/>
                <w:sz w:val="20"/>
              </w:rPr>
              <w:t>Dimensión</w:t>
            </w:r>
          </w:p>
        </w:tc>
        <w:tc>
          <w:tcPr>
            <w:tcW w:type="dxa" w:w="4320"/>
            <w:shd w:fill="1B3C73"/>
          </w:tcPr>
          <w:p>
            <w:pPr>
              <w:jc w:val="center"/>
            </w:pPr>
            <w:r>
              <w:rPr>
                <w:b/>
                <w:color w:val="FFFFFF"/>
                <w:sz w:val="20"/>
              </w:rPr>
              <w:t>Puntaje (1-4)</w:t>
            </w:r>
          </w:p>
        </w:tc>
      </w:tr>
      <w:tr>
        <w:tc>
          <w:tcPr>
            <w:tcW w:type="dxa" w:w="5760"/>
          </w:tcPr>
          <w:p>
            <w:r>
              <w:rPr>
                <w:b/>
              </w:rPr>
              <w:t>Clima y Contención</w:t>
            </w:r>
          </w:p>
        </w:tc>
        <w:tc>
          <w:tcPr>
            <w:tcW w:type="dxa" w:w="2160"/>
            <w:shd w:fill="FEFCE8"/>
          </w:tcPr>
          <w:p>
            <w:pPr>
              <w:jc w:val="center"/>
            </w:pPr>
            <w:r>
              <w:rPr>
                <w:b/>
              </w:rPr>
              <w:t>3.1</w:t>
            </w:r>
          </w:p>
        </w:tc>
      </w:tr>
      <w:tr>
        <w:tc>
          <w:tcPr>
            <w:tcW w:type="dxa" w:w="5760"/>
          </w:tcPr>
          <w:p>
            <w:r>
              <w:rPr>
                <w:b/>
              </w:rPr>
              <w:t>Recursos Didácticos</w:t>
            </w:r>
          </w:p>
        </w:tc>
        <w:tc>
          <w:tcPr>
            <w:tcW w:type="dxa" w:w="2160"/>
            <w:shd w:fill="FEFCE8"/>
          </w:tcPr>
          <w:p>
            <w:pPr>
              <w:jc w:val="center"/>
            </w:pPr>
            <w:r>
              <w:rPr>
                <w:b/>
              </w:rPr>
              <w:t>3.1</w:t>
            </w:r>
          </w:p>
        </w:tc>
      </w:tr>
      <w:tr>
        <w:tc>
          <w:tcPr>
            <w:tcW w:type="dxa" w:w="5760"/>
          </w:tcPr>
          <w:p>
            <w:r>
              <w:rPr>
                <w:b/>
              </w:rPr>
              <w:t>Monitoreo Formativo</w:t>
            </w:r>
          </w:p>
        </w:tc>
        <w:tc>
          <w:tcPr>
            <w:tcW w:type="dxa" w:w="2160"/>
            <w:shd w:fill="FEFCE8"/>
          </w:tcPr>
          <w:p>
            <w:pPr>
              <w:jc w:val="center"/>
            </w:pPr>
            <w:r>
              <w:rPr>
                <w:b/>
              </w:rPr>
              <w:t>3.0</w:t>
            </w:r>
          </w:p>
        </w:tc>
      </w:tr>
      <w:tr>
        <w:tc>
          <w:tcPr>
            <w:tcW w:type="dxa" w:w="5760"/>
          </w:tcPr>
          <w:p>
            <w:r>
              <w:rPr>
                <w:b/>
              </w:rPr>
              <w:t>Gestión de Aula</w:t>
            </w:r>
          </w:p>
        </w:tc>
        <w:tc>
          <w:tcPr>
            <w:tcW w:type="dxa" w:w="2160"/>
            <w:shd w:fill="FEFCE8"/>
          </w:tcPr>
          <w:p>
            <w:pPr>
              <w:jc w:val="center"/>
            </w:pPr>
            <w:r>
              <w:rPr>
                <w:b/>
              </w:rPr>
              <w:t>2.9</w:t>
            </w:r>
          </w:p>
        </w:tc>
      </w:tr>
      <w:tr>
        <w:tc>
          <w:tcPr>
            <w:tcW w:type="dxa" w:w="5760"/>
          </w:tcPr>
          <w:p>
            <w:r>
              <w:rPr>
                <w:b/>
              </w:rPr>
              <w:t>Calidad del Feedback</w:t>
            </w:r>
          </w:p>
        </w:tc>
        <w:tc>
          <w:tcPr>
            <w:tcW w:type="dxa" w:w="2160"/>
            <w:shd w:fill="FEFCE8"/>
          </w:tcPr>
          <w:p>
            <w:pPr>
              <w:jc w:val="center"/>
            </w:pPr>
            <w:r>
              <w:rPr>
                <w:b/>
              </w:rPr>
              <w:t>2.9</w:t>
            </w:r>
          </w:p>
        </w:tc>
      </w:tr>
      <w:tr>
        <w:tc>
          <w:tcPr>
            <w:tcW w:type="dxa" w:w="5760"/>
          </w:tcPr>
          <w:p>
            <w:r>
              <w:rPr>
                <w:b/>
              </w:rPr>
              <w:t>Rigor y Autonomía</w:t>
            </w:r>
          </w:p>
        </w:tc>
        <w:tc>
          <w:tcPr>
            <w:tcW w:type="dxa" w:w="2160"/>
            <w:shd w:fill="FEFCE8"/>
          </w:tcPr>
          <w:p>
            <w:pPr>
              <w:jc w:val="center"/>
            </w:pPr>
            <w:r>
              <w:rPr>
                <w:b/>
              </w:rPr>
              <w:t>2.8</w:t>
            </w:r>
          </w:p>
        </w:tc>
      </w:tr>
      <w:tr>
        <w:tc>
          <w:tcPr>
            <w:tcW w:type="dxa" w:w="5760"/>
          </w:tcPr>
          <w:p>
            <w:r>
              <w:rPr>
                <w:b/>
              </w:rPr>
              <w:t>Andamiaje y Modelaje</w:t>
            </w:r>
          </w:p>
        </w:tc>
        <w:tc>
          <w:tcPr>
            <w:tcW w:type="dxa" w:w="2160"/>
            <w:shd w:fill="FEFCE8"/>
          </w:tcPr>
          <w:p>
            <w:pPr>
              <w:jc w:val="center"/>
            </w:pPr>
            <w:r>
              <w:rPr>
                <w:b/>
              </w:rPr>
              <w:t>2.8</w:t>
            </w:r>
          </w:p>
        </w:tc>
      </w:tr>
      <w:tr>
        <w:tc>
          <w:tcPr>
            <w:tcW w:type="dxa" w:w="5760"/>
          </w:tcPr>
          <w:p>
            <w:r>
              <w:rPr>
                <w:b/>
              </w:rPr>
              <w:t>Activación Cognitiva</w:t>
            </w:r>
          </w:p>
        </w:tc>
        <w:tc>
          <w:tcPr>
            <w:tcW w:type="dxa" w:w="2160"/>
            <w:shd w:fill="FEFCE8"/>
          </w:tcPr>
          <w:p>
            <w:pPr>
              <w:jc w:val="center"/>
            </w:pPr>
            <w:r>
              <w:rPr>
                <w:b/>
              </w:rPr>
              <w:t>2.8</w:t>
            </w:r>
          </w:p>
        </w:tc>
      </w:tr>
    </w:tbl>
    <w:p/>
    <w:p>
      <w:pPr>
        <w:pStyle w:val="Heading3"/>
      </w:pPr>
      <w:r>
        <w:t>Formación y Convivencia</w:t>
      </w:r>
    </w:p>
    <w:tbl>
      <w:tblPr>
        <w:tblStyle w:val="TableGrid"/>
        <w:tblW w:type="auto" w:w="0"/>
        <w:tblLayout w:type="fixed"/>
        <w:tblLook w:firstColumn="1" w:firstRow="1" w:lastColumn="0" w:lastRow="0" w:noHBand="0" w:noVBand="1" w:val="04A0"/>
      </w:tblPr>
      <w:tblGrid>
        <w:gridCol w:w="5760"/>
        <w:gridCol w:w="2160"/>
      </w:tblGrid>
      <w:tr>
        <w:tc>
          <w:tcPr>
            <w:tcW w:type="dxa" w:w="4320"/>
            <w:shd w:fill="1B3C73"/>
          </w:tcPr>
          <w:p>
            <w:pPr>
              <w:jc w:val="center"/>
            </w:pPr>
            <w:r>
              <w:rPr>
                <w:b/>
                <w:color w:val="FFFFFF"/>
                <w:sz w:val="20"/>
              </w:rPr>
              <w:t>Dimensión</w:t>
            </w:r>
          </w:p>
        </w:tc>
        <w:tc>
          <w:tcPr>
            <w:tcW w:type="dxa" w:w="4320"/>
            <w:shd w:fill="1B3C73"/>
          </w:tcPr>
          <w:p>
            <w:pPr>
              <w:jc w:val="center"/>
            </w:pPr>
            <w:r>
              <w:rPr>
                <w:b/>
                <w:color w:val="FFFFFF"/>
                <w:sz w:val="20"/>
              </w:rPr>
              <w:t>Puntaje (1-4)</w:t>
            </w:r>
          </w:p>
        </w:tc>
      </w:tr>
      <w:tr>
        <w:tc>
          <w:tcPr>
            <w:tcW w:type="dxa" w:w="5760"/>
          </w:tcPr>
          <w:p>
            <w:r>
              <w:rPr>
                <w:b/>
              </w:rPr>
              <w:t>Promoción del Respeto</w:t>
            </w:r>
          </w:p>
        </w:tc>
        <w:tc>
          <w:tcPr>
            <w:tcW w:type="dxa" w:w="2160"/>
            <w:shd w:fill="F0FDF4"/>
          </w:tcPr>
          <w:p>
            <w:pPr>
              <w:jc w:val="center"/>
            </w:pPr>
            <w:r>
              <w:rPr>
                <w:b/>
              </w:rPr>
              <w:t>3.7</w:t>
            </w:r>
          </w:p>
        </w:tc>
      </w:tr>
      <w:tr>
        <w:tc>
          <w:tcPr>
            <w:tcW w:type="dxa" w:w="5760"/>
          </w:tcPr>
          <w:p>
            <w:r>
              <w:rPr>
                <w:b/>
              </w:rPr>
              <w:t>Prevención y Normas</w:t>
            </w:r>
          </w:p>
        </w:tc>
        <w:tc>
          <w:tcPr>
            <w:tcW w:type="dxa" w:w="2160"/>
            <w:shd w:fill="F0FDF4"/>
          </w:tcPr>
          <w:p>
            <w:pPr>
              <w:jc w:val="center"/>
            </w:pPr>
            <w:r>
              <w:rPr>
                <w:b/>
              </w:rPr>
              <w:t>3.5</w:t>
            </w:r>
          </w:p>
        </w:tc>
      </w:tr>
      <w:tr>
        <w:tc>
          <w:tcPr>
            <w:tcW w:type="dxa" w:w="5760"/>
          </w:tcPr>
          <w:p>
            <w:r>
              <w:rPr>
                <w:b/>
              </w:rPr>
              <w:t>Prevención Distracciones</w:t>
            </w:r>
          </w:p>
        </w:tc>
        <w:tc>
          <w:tcPr>
            <w:tcW w:type="dxa" w:w="2160"/>
            <w:shd w:fill="F0FDF4"/>
          </w:tcPr>
          <w:p>
            <w:pPr>
              <w:jc w:val="center"/>
            </w:pPr>
            <w:r>
              <w:rPr>
                <w:b/>
              </w:rPr>
              <w:t>3.5</w:t>
            </w:r>
          </w:p>
        </w:tc>
      </w:tr>
      <w:tr>
        <w:tc>
          <w:tcPr>
            <w:tcW w:type="dxa" w:w="5760"/>
          </w:tcPr>
          <w:p>
            <w:r>
              <w:rPr>
                <w:b/>
              </w:rPr>
              <w:t>Roles y Responsabilidades</w:t>
            </w:r>
          </w:p>
        </w:tc>
        <w:tc>
          <w:tcPr>
            <w:tcW w:type="dxa" w:w="2160"/>
            <w:shd w:fill="F0FDF4"/>
          </w:tcPr>
          <w:p>
            <w:pPr>
              <w:jc w:val="center"/>
            </w:pPr>
            <w:r>
              <w:rPr>
                <w:b/>
              </w:rPr>
              <w:t>3.5</w:t>
            </w:r>
          </w:p>
        </w:tc>
      </w:tr>
      <w:tr>
        <w:tc>
          <w:tcPr>
            <w:tcW w:type="dxa" w:w="5760"/>
          </w:tcPr>
          <w:p>
            <w:r>
              <w:rPr>
                <w:b/>
              </w:rPr>
              <w:t>Habilidades para Convivir</w:t>
            </w:r>
          </w:p>
        </w:tc>
        <w:tc>
          <w:tcPr>
            <w:tcW w:type="dxa" w:w="2160"/>
            <w:shd w:fill="F0FDF4"/>
          </w:tcPr>
          <w:p>
            <w:pPr>
              <w:jc w:val="center"/>
            </w:pPr>
            <w:r>
              <w:rPr>
                <w:b/>
              </w:rPr>
              <w:t>3.4</w:t>
            </w:r>
          </w:p>
        </w:tc>
      </w:tr>
      <w:tr>
        <w:tc>
          <w:tcPr>
            <w:tcW w:type="dxa" w:w="5760"/>
          </w:tcPr>
          <w:p>
            <w:r>
              <w:rPr>
                <w:b/>
              </w:rPr>
              <w:t>Habilidades Sociales</w:t>
            </w:r>
          </w:p>
        </w:tc>
        <w:tc>
          <w:tcPr>
            <w:tcW w:type="dxa" w:w="2160"/>
            <w:shd w:fill="F0FDF4"/>
          </w:tcPr>
          <w:p>
            <w:pPr>
              <w:jc w:val="center"/>
            </w:pPr>
            <w:r>
              <w:rPr>
                <w:b/>
              </w:rPr>
              <w:t>3.3</w:t>
            </w:r>
          </w:p>
        </w:tc>
      </w:tr>
      <w:tr>
        <w:tc>
          <w:tcPr>
            <w:tcW w:type="dxa" w:w="5760"/>
          </w:tcPr>
          <w:p>
            <w:r>
              <w:rPr>
                <w:b/>
              </w:rPr>
              <w:t>Vínculos y Contención</w:t>
            </w:r>
          </w:p>
        </w:tc>
        <w:tc>
          <w:tcPr>
            <w:tcW w:type="dxa" w:w="2160"/>
            <w:shd w:fill="F0FDF4"/>
          </w:tcPr>
          <w:p>
            <w:pPr>
              <w:jc w:val="center"/>
            </w:pPr>
            <w:r>
              <w:rPr>
                <w:b/>
              </w:rPr>
              <w:t>3.2</w:t>
            </w:r>
          </w:p>
        </w:tc>
      </w:tr>
      <w:tr>
        <w:tc>
          <w:tcPr>
            <w:tcW w:type="dxa" w:w="5760"/>
          </w:tcPr>
          <w:p>
            <w:r>
              <w:rPr>
                <w:b/>
              </w:rPr>
              <w:t>Diversidad en el Aula</w:t>
            </w:r>
          </w:p>
        </w:tc>
        <w:tc>
          <w:tcPr>
            <w:tcW w:type="dxa" w:w="2160"/>
            <w:shd w:fill="FEFCE8"/>
          </w:tcPr>
          <w:p>
            <w:pPr>
              <w:jc w:val="center"/>
            </w:pPr>
            <w:r>
              <w:rPr>
                <w:b/>
              </w:rPr>
              <w:t>3.1</w:t>
            </w:r>
          </w:p>
        </w:tc>
      </w:tr>
      <w:tr>
        <w:tc>
          <w:tcPr>
            <w:tcW w:type="dxa" w:w="5760"/>
          </w:tcPr>
          <w:p>
            <w:r>
              <w:rPr>
                <w:b/>
              </w:rPr>
              <w:t>Abordaje Discriminación</w:t>
            </w:r>
          </w:p>
        </w:tc>
        <w:tc>
          <w:tcPr>
            <w:tcW w:type="dxa" w:w="2160"/>
            <w:shd w:fill="FEFCE8"/>
          </w:tcPr>
          <w:p>
            <w:pPr>
              <w:jc w:val="center"/>
            </w:pPr>
            <w:r>
              <w:rPr>
                <w:b/>
              </w:rPr>
              <w:t>3.0</w:t>
            </w:r>
          </w:p>
        </w:tc>
      </w:tr>
    </w:tbl>
    <w:p/>
    <w:p>
      <w:r>
        <w:br w:type="page"/>
      </w:r>
    </w:p>
    <w:p>
      <w:r>
        <w:br w:type="page"/>
      </w:r>
    </w:p>
    <w:p>
      <w:pPr>
        <w:pStyle w:val="Heading2"/>
      </w:pPr>
      <w:r>
        <w:t>IV. Matriz de Acción Estratégica</w:t>
      </w:r>
    </w:p>
    <w:p>
      <w:r>
        <w:t>Basado en el análisis de IA, se proponen las siguientes líneas de acción prioritarias para el fortalecimiento institucional.</w:t>
      </w:r>
    </w:p>
    <w:p>
      <w:pPr>
        <w:pStyle w:val="Heading3"/>
      </w:pPr>
      <w:r>
        <w:t>Plan de Intervención Pedagógica</w:t>
      </w:r>
    </w:p>
    <w:tbl>
      <w:tblPr>
        <w:tblStyle w:val="TableGrid"/>
        <w:tblW w:type="auto" w:w="0"/>
        <w:tblLayout w:type="fixed"/>
        <w:tblLook w:firstColumn="1" w:firstRow="1" w:lastColumn="0" w:lastRow="0" w:noHBand="0" w:noVBand="1" w:val="04A0"/>
      </w:tblPr>
      <w:tblGrid>
        <w:gridCol w:w="2304"/>
        <w:gridCol w:w="2016"/>
        <w:gridCol w:w="2880"/>
        <w:gridCol w:w="1440"/>
      </w:tblGrid>
      <w:tr>
        <w:tc>
          <w:tcPr>
            <w:tcW w:type="dxa" w:w="2160"/>
            <w:shd w:fill="1B3C73"/>
          </w:tcPr>
          <w:p>
            <w:pPr>
              <w:jc w:val="center"/>
            </w:pPr>
            <w:r>
              <w:rPr>
                <w:b/>
                <w:color w:val="FFFFFF"/>
                <w:sz w:val="20"/>
              </w:rPr>
              <w:t>Foco de Mejora</w:t>
            </w:r>
          </w:p>
        </w:tc>
        <w:tc>
          <w:tcPr>
            <w:tcW w:type="dxa" w:w="2160"/>
            <w:shd w:fill="1B3C73"/>
          </w:tcPr>
          <w:p>
            <w:pPr>
              <w:jc w:val="center"/>
            </w:pPr>
            <w:r>
              <w:rPr>
                <w:b/>
                <w:color w:val="FFFFFF"/>
                <w:sz w:val="20"/>
              </w:rPr>
              <w:t>Objetivo</w:t>
            </w:r>
          </w:p>
        </w:tc>
        <w:tc>
          <w:tcPr>
            <w:tcW w:type="dxa" w:w="2160"/>
            <w:shd w:fill="1B3C73"/>
          </w:tcPr>
          <w:p>
            <w:pPr>
              <w:jc w:val="center"/>
            </w:pPr>
            <w:r>
              <w:rPr>
                <w:b/>
                <w:color w:val="FFFFFF"/>
                <w:sz w:val="20"/>
              </w:rPr>
              <w:t>Metodología</w:t>
            </w:r>
          </w:p>
        </w:tc>
        <w:tc>
          <w:tcPr>
            <w:tcW w:type="dxa" w:w="2160"/>
            <w:shd w:fill="1B3C73"/>
          </w:tcPr>
          <w:p>
            <w:pPr>
              <w:jc w:val="center"/>
            </w:pPr>
            <w:r>
              <w:rPr>
                <w:b/>
                <w:color w:val="FFFFFF"/>
                <w:sz w:val="20"/>
              </w:rPr>
              <w:t>KPI / Meta</w:t>
            </w:r>
          </w:p>
        </w:tc>
      </w:tr>
      <w:tr>
        <w:tc>
          <w:tcPr>
            <w:tcW w:type="dxa" w:w="2304"/>
          </w:tcPr>
          <w:p>
            <w:r>
              <w:rPr>
                <w:b/>
              </w:rPr>
              <w:t>Fortalecimiento del Rigor Académico y Desarrollo de la Autonomía Estudiantil</w:t>
            </w:r>
          </w:p>
        </w:tc>
        <w:tc>
          <w:tcPr>
            <w:tcW w:type="dxa" w:w="2016"/>
          </w:tcPr>
          <w:p>
            <w:r>
              <w:t>Elevar la capacidad docente para diseñar e implementar experiencias de aprendizaje que promuevan el rigor académico y fomenten la autonomía de los estudiantes, a través del modelaje explícito de tareas complejas y un monitoreo efectivo. Apuntar a mejorar los puntajes en 'Rigor y Autonomía' y 'Andamiaje y Modelaje'.</w:t>
            </w:r>
          </w:p>
        </w:tc>
        <w:tc>
          <w:tcPr>
            <w:tcW w:type="dxa" w:w="2880"/>
          </w:tcPr>
          <w:p>
            <w:r>
              <w:t>Se implementarán talleres de diseño de situaciones problema y análisis de casos, donde los docentes practicarán estrategias de deconstrucción y modelaje de pensamiento experto. Se realizarán 'clínicas de aula' para observar y co-construir modelajes de tareas de alta complejidad (ej. resolución de problemas, detección de errores, análisis crítico). Paralelamente, se formará en técnicas de monitoreo formativo que incluyan preguntas estratégicas y diferenciadas para estimular la independencia cognitiva y verificar la comprensión en toda la sala.</w:t>
            </w:r>
          </w:p>
        </w:tc>
        <w:tc>
          <w:tcPr>
            <w:tcW w:type="dxa" w:w="1440"/>
          </w:tcPr>
          <w:p>
            <w:r>
              <w:rPr>
                <w:i/>
              </w:rPr>
              <w:t>Incremento de 0.5 puntos en la observación cuantitativa de 'Rigor y Autonomía' y 'Andamiaje y Modelaje' en el próximo ciclo evaluativo. Evidencia cualitativa de al menos 3 modelajes de alta complejidad por clase en el 70% de los docentes.</w:t>
            </w:r>
          </w:p>
        </w:tc>
      </w:tr>
      <w:tr>
        <w:tc>
          <w:tcPr>
            <w:tcW w:type="dxa" w:w="2304"/>
          </w:tcPr>
          <w:p>
            <w:r>
              <w:rPr>
                <w:b/>
              </w:rPr>
              <w:t>Implementación de Feedback Formativo Diferenciado y Monitoreo Activo</w:t>
            </w:r>
          </w:p>
        </w:tc>
        <w:tc>
          <w:tcPr>
            <w:tcW w:type="dxa" w:w="2016"/>
          </w:tcPr>
          <w:p>
            <w:r>
              <w:t>Optimizar la calidad, especificidad y equidad del feedback docente, transformándolo en una herramienta poderosa para la mejora continua. Simultáneamente, potenciar el monitoreo activo que asegure la participación y el aprendizaje de la totalidad de los estudiantes. Apuntar a mejorar los puntajes en 'Calidad del Feedback' y 'Monitoreo Formativo'.</w:t>
            </w:r>
          </w:p>
        </w:tc>
        <w:tc>
          <w:tcPr>
            <w:tcW w:type="dxa" w:w="2880"/>
          </w:tcPr>
          <w:p>
            <w:r>
              <w:t>Se desarrollará un módulo de formación intensivo sobre taxonomías de feedback (descriptivo, evaluativo, de proceso, autorregulatorio) y estrategias de diferenciación. Incluirá 'micro-enseñanzas' con role-playing y análisis de videos de retroalimentación en el aula. Para el monitoreo, se capacitará en técnicas de circulación efectiva, uso de listas de chequeo rápidas y preguntas de sondeo que garanticen la inclusión de estudiantes menos participativos o con mayores dificultades. Se promoverá la elaboración de 'rúbricas formativas' co-construidas con los estudiantes.</w:t>
            </w:r>
          </w:p>
        </w:tc>
        <w:tc>
          <w:tcPr>
            <w:tcW w:type="dxa" w:w="1440"/>
          </w:tcPr>
          <w:p>
            <w:r>
              <w:rPr>
                <w:i/>
              </w:rPr>
              <w:t>Aumento del 60% en la frecuencia de feedback específico y diferenciado por estudiante. Reducción en un 40% de estudiantes desconectados o no monitoreados durante las actividades de aula, evidenciado en registros de monitoreo o pautas de observación.</w:t>
            </w:r>
          </w:p>
        </w:tc>
      </w:tr>
      <w:tr>
        <w:tc>
          <w:tcPr>
            <w:tcW w:type="dxa" w:w="2304"/>
          </w:tcPr>
          <w:p>
            <w:r>
              <w:rPr>
                <w:b/>
              </w:rPr>
              <w:t>Diseño de Experiencias de Activación Cognitiva Profunda y Gestión de Aula Proactiva</w:t>
            </w:r>
          </w:p>
        </w:tc>
        <w:tc>
          <w:tcPr>
            <w:tcW w:type="dxa" w:w="2016"/>
          </w:tcPr>
          <w:p>
            <w:r>
              <w:t>Mejorar la capacidad de los docentes para iniciar las clases con activaciones cognitivas que conecten de manera significativa los conocimientos previos con los nuevos aprendizajes, y para gestionar el aula de forma fluida y sin interrupciones, maximizando el tiempo de instrucción efectivo. Apuntar a mejorar los puntajes en 'Activación Cognitiva' y 'Gestión de Aula'.</w:t>
            </w:r>
          </w:p>
        </w:tc>
        <w:tc>
          <w:tcPr>
            <w:tcW w:type="dxa" w:w="2880"/>
          </w:tcPr>
          <w:p>
            <w:r>
              <w:t>Se diseñarán e implementarán talleres prácticos sobre técnicas de 'enganche cognitivo' (ej. dilemas, preguntas provocadoras, 'puentes' de conexión explícita). Se trabajará en el diseño de 'mapas de aprendizaje' que expliciten el objetivo, la relevancia y los criterios de logro al inicio de cada clase. Para la gestión de aula, se enfocará en el dominio de rutinas y transiciones eficientes, señales no verbales claras, y estrategias de re-enfoque proactivo de la atención, minimizando la pérdida de tiempo pedagógico. Se promoverá el uso intencionado de recursos didácticos.</w:t>
            </w:r>
          </w:p>
        </w:tc>
        <w:tc>
          <w:tcPr>
            <w:tcW w:type="dxa" w:w="1440"/>
          </w:tcPr>
          <w:p>
            <w:r>
              <w:rPr>
                <w:i/>
              </w:rPr>
              <w:t>Incremento del 0.4 puntos en 'Activación Cognitiva' y 'Gestión de Aula'. Reducción del 25% en el tiempo de transición entre actividades y aumento del 20% en la explicitación de la relevancia de los contenidos al inicio de cada clase.</w:t>
            </w:r>
          </w:p>
        </w:tc>
      </w:tr>
    </w:tbl>
    <w:p/>
    <w:p>
      <w:r>
        <w:br w:type="page"/>
      </w:r>
    </w:p>
    <w:p>
      <w:pPr>
        <w:pStyle w:val="Heading2"/>
      </w:pPr>
      <w:r>
        <w:t>V. Anexos y Destacados</w:t>
      </w:r>
    </w:p>
    <w:p>
      <w:pPr>
        <w:pStyle w:val="Heading3"/>
      </w:pPr>
      <w:r>
        <w:t>Cuadro de Honor y Liderazgo Institucional</w:t>
      </w:r>
    </w:p>
    <w:p>
      <w:r>
        <w:t>Reconocimiento a los perfiles con mayor impacto y mejora en este período.</w:t>
      </w:r>
    </w:p>
    <w:tbl>
      <w:tblPr>
        <w:tblW w:type="auto" w:w="0"/>
        <w:tblLayout w:type="fixed"/>
        <w:tblLook w:firstColumn="1" w:firstRow="1" w:lastColumn="0" w:lastRow="0" w:noHBand="0" w:noVBand="1" w:val="04A0"/>
      </w:tblPr>
      <w:tblGrid>
        <w:gridCol w:w="4320"/>
        <w:gridCol w:w="4320"/>
      </w:tblGrid>
      <w:tr>
        <w:tc>
          <w:tcPr>
            <w:tcW w:type="dxa" w:w="4320"/>
            <w:shd w:fill="7EB13C"/>
          </w:tcPr>
          <w:p>
            <w:pPr>
              <w:jc w:val="center"/>
            </w:pPr>
            <w:r>
              <w:rPr>
                <w:b/>
                <w:color w:val="FFFFFF"/>
                <w:sz w:val="20"/>
              </w:rPr>
              <w:t>DOCENTES (MAYOR MEJORA)</w:t>
            </w:r>
          </w:p>
        </w:tc>
        <w:tc>
          <w:tcPr>
            <w:tcW w:type="dxa" w:w="4320"/>
            <w:shd w:fill="2A59A8"/>
          </w:tcPr>
          <w:p>
            <w:pPr>
              <w:jc w:val="center"/>
            </w:pPr>
            <w:r>
              <w:rPr>
                <w:b/>
                <w:color w:val="FFFFFF"/>
                <w:sz w:val="20"/>
              </w:rPr>
              <w:t>EVALUADORES DESTACADOS</w:t>
            </w:r>
          </w:p>
        </w:tc>
      </w:tr>
      <w:tr>
        <w:tc>
          <w:tcPr>
            <w:tcW w:type="dxa" w:w="4320"/>
          </w:tcPr>
          <w:p>
            <w:r>
              <w:rPr>
                <w:b/>
              </w:rPr>
              <w:t xml:space="preserve">🏆 Ivonne Morales </w:t>
            </w:r>
            <w:r>
              <w:rPr>
                <w:sz w:val="18"/>
              </w:rPr>
              <w:t>(+3.9 pts)</w:t>
            </w:r>
          </w:p>
        </w:tc>
        <w:tc>
          <w:tcPr>
            <w:tcW w:type="dxa" w:w="4320"/>
          </w:tcPr>
          <w:p>
            <w:r>
              <w:rPr>
                <w:b/>
              </w:rPr>
              <w:t xml:space="preserve">⭐ judith vidal </w:t>
            </w:r>
            <w:r>
              <w:rPr>
                <w:sz w:val="18"/>
              </w:rPr>
              <w:t>(KPI: 12)</w:t>
            </w:r>
          </w:p>
        </w:tc>
      </w:tr>
      <w:tr>
        <w:tc>
          <w:tcPr>
            <w:tcW w:type="dxa" w:w="4320"/>
          </w:tcPr>
          <w:p>
            <w:r>
              <w:rPr>
                <w:b/>
              </w:rPr>
              <w:t xml:space="preserve">🏆 Jackeline Irribarren Varas </w:t>
            </w:r>
            <w:r>
              <w:rPr>
                <w:sz w:val="18"/>
              </w:rPr>
              <w:t>(+3.8 pts)</w:t>
            </w:r>
          </w:p>
        </w:tc>
        <w:tc>
          <w:tcPr>
            <w:tcW w:type="dxa" w:w="4320"/>
          </w:tcPr>
          <w:p>
            <w:r>
              <w:rPr>
                <w:b/>
              </w:rPr>
              <w:t xml:space="preserve">⭐ Jonathan Rodrigo Fuentes Olguín </w:t>
            </w:r>
            <w:r>
              <w:rPr>
                <w:sz w:val="18"/>
              </w:rPr>
              <w:t>(KPI: 8)</w:t>
            </w:r>
          </w:p>
        </w:tc>
      </w:tr>
      <w:tr>
        <w:tc>
          <w:tcPr>
            <w:tcW w:type="dxa" w:w="4320"/>
          </w:tcPr>
          <w:p>
            <w:r>
              <w:rPr>
                <w:b/>
              </w:rPr>
              <w:t xml:space="preserve">🏆 Karina Luna Cuevas </w:t>
            </w:r>
            <w:r>
              <w:rPr>
                <w:sz w:val="18"/>
              </w:rPr>
              <w:t>(+3.8 pts)</w:t>
            </w:r>
          </w:p>
        </w:tc>
        <w:tc>
          <w:tcPr>
            <w:tcW w:type="dxa" w:w="4320"/>
          </w:tcPr>
          <w:p>
            <w:r>
              <w:rPr>
                <w:b/>
              </w:rPr>
              <w:t xml:space="preserve">⭐ Catalina Concha </w:t>
            </w:r>
            <w:r>
              <w:rPr>
                <w:sz w:val="18"/>
              </w:rPr>
              <w:t>(KPI: 7)</w:t>
            </w:r>
          </w:p>
        </w:tc>
      </w:tr>
    </w:tbl>
    <w:p/>
    <w:p>
      <w:r>
        <w:br w:type="page"/>
      </w:r>
    </w:p>
    <w:p>
      <w:pPr>
        <w:pStyle w:val="Heading2"/>
      </w:pPr>
      <w:r>
        <w:t>VI. Anexo: Registro Histórico de Acompañamiento</w:t>
      </w:r>
    </w:p>
    <w:p>
      <w:r>
        <w:t>Detalle de las observaciones realizadas durante el período analizado.</w:t>
      </w:r>
    </w:p>
    <w:tbl>
      <w:tblPr>
        <w:tblStyle w:val="TableGrid"/>
        <w:tblW w:type="auto" w:w="0"/>
        <w:tblLayout w:type="fixed"/>
        <w:tblLook w:firstColumn="1" w:firstRow="1" w:lastColumn="0" w:lastRow="0" w:noHBand="0" w:noVBand="1" w:val="04A0"/>
      </w:tblPr>
      <w:tblGrid>
        <w:gridCol w:w="1440"/>
        <w:gridCol w:w="3168"/>
        <w:gridCol w:w="3168"/>
        <w:gridCol w:w="1584"/>
      </w:tblGrid>
      <w:tr>
        <w:tc>
          <w:tcPr>
            <w:tcW w:type="dxa" w:w="2160"/>
            <w:shd w:fill="1B3C73"/>
          </w:tcPr>
          <w:p>
            <w:pPr>
              <w:jc w:val="center"/>
            </w:pPr>
            <w:r>
              <w:rPr>
                <w:b/>
                <w:color w:val="FFFFFF"/>
                <w:sz w:val="20"/>
              </w:rPr>
              <w:t>Fecha</w:t>
            </w:r>
          </w:p>
        </w:tc>
        <w:tc>
          <w:tcPr>
            <w:tcW w:type="dxa" w:w="2160"/>
            <w:shd w:fill="1B3C73"/>
          </w:tcPr>
          <w:p>
            <w:pPr>
              <w:jc w:val="center"/>
            </w:pPr>
            <w:r>
              <w:rPr>
                <w:b/>
                <w:color w:val="FFFFFF"/>
                <w:sz w:val="20"/>
              </w:rPr>
              <w:t>Docente Observado</w:t>
            </w:r>
          </w:p>
        </w:tc>
        <w:tc>
          <w:tcPr>
            <w:tcW w:type="dxa" w:w="2160"/>
            <w:shd w:fill="1B3C73"/>
          </w:tcPr>
          <w:p>
            <w:pPr>
              <w:jc w:val="center"/>
            </w:pPr>
            <w:r>
              <w:rPr>
                <w:b/>
                <w:color w:val="FFFFFF"/>
                <w:sz w:val="20"/>
              </w:rPr>
              <w:t>Acompañante</w:t>
            </w:r>
          </w:p>
        </w:tc>
        <w:tc>
          <w:tcPr>
            <w:tcW w:type="dxa" w:w="2160"/>
            <w:shd w:fill="1B3C73"/>
          </w:tcPr>
          <w:p>
            <w:pPr>
              <w:jc w:val="center"/>
            </w:pPr>
            <w:r>
              <w:rPr>
                <w:b/>
                <w:color w:val="FFFFFF"/>
                <w:sz w:val="20"/>
              </w:rPr>
              <w:t>Estado</w:t>
            </w:r>
          </w:p>
        </w:tc>
      </w:tr>
      <w:tr>
        <w:tc>
          <w:tcPr>
            <w:tcW w:type="dxa" w:w="1440"/>
          </w:tcPr>
          <w:p>
            <w:r>
              <w:t>2026-06-10</w:t>
            </w:r>
          </w:p>
        </w:tc>
        <w:tc>
          <w:tcPr>
            <w:tcW w:type="dxa" w:w="3168"/>
          </w:tcPr>
          <w:p>
            <w:r>
              <w:t xml:space="preserve">Morín Contreras Vera </w:t>
            </w:r>
          </w:p>
        </w:tc>
        <w:tc>
          <w:tcPr>
            <w:tcW w:type="dxa" w:w="3168"/>
          </w:tcPr>
          <w:p>
            <w:r>
              <w:t>Jonathan Rodrigo Fuentes Olguín</w:t>
            </w:r>
          </w:p>
        </w:tc>
        <w:tc>
          <w:tcPr>
            <w:tcW w:type="dxa" w:w="1584"/>
            <w:shd w:fill="F0FDF4"/>
          </w:tcPr>
          <w:p>
            <w:r>
              <w:t>Completado</w:t>
            </w:r>
          </w:p>
        </w:tc>
      </w:tr>
      <w:tr>
        <w:tc>
          <w:tcPr>
            <w:tcW w:type="dxa" w:w="1440"/>
          </w:tcPr>
          <w:p>
            <w:r>
              <w:t>2026-06-08</w:t>
            </w:r>
          </w:p>
        </w:tc>
        <w:tc>
          <w:tcPr>
            <w:tcW w:type="dxa" w:w="3168"/>
          </w:tcPr>
          <w:p>
            <w:r>
              <w:t>Coni Cofré</w:t>
            </w:r>
          </w:p>
        </w:tc>
        <w:tc>
          <w:tcPr>
            <w:tcW w:type="dxa" w:w="3168"/>
          </w:tcPr>
          <w:p>
            <w:r>
              <w:t>Catalina Concha</w:t>
            </w:r>
          </w:p>
        </w:tc>
        <w:tc>
          <w:tcPr>
            <w:tcW w:type="dxa" w:w="1584"/>
            <w:shd w:fill="F0FDF4"/>
          </w:tcPr>
          <w:p>
            <w:r>
              <w:t>Completado</w:t>
            </w:r>
          </w:p>
        </w:tc>
      </w:tr>
      <w:tr>
        <w:tc>
          <w:tcPr>
            <w:tcW w:type="dxa" w:w="1440"/>
          </w:tcPr>
          <w:p>
            <w:r>
              <w:t>2026-06-05</w:t>
            </w:r>
          </w:p>
        </w:tc>
        <w:tc>
          <w:tcPr>
            <w:tcW w:type="dxa" w:w="3168"/>
          </w:tcPr>
          <w:p>
            <w:r>
              <w:t>Francisca Inostroza</w:t>
            </w:r>
          </w:p>
        </w:tc>
        <w:tc>
          <w:tcPr>
            <w:tcW w:type="dxa" w:w="3168"/>
          </w:tcPr>
          <w:p>
            <w:r>
              <w:t>judith vidal</w:t>
            </w:r>
          </w:p>
        </w:tc>
        <w:tc>
          <w:tcPr>
            <w:tcW w:type="dxa" w:w="1584"/>
            <w:shd w:fill="F0FDF4"/>
          </w:tcPr>
          <w:p>
            <w:r>
              <w:t>Completado</w:t>
            </w:r>
          </w:p>
        </w:tc>
      </w:tr>
      <w:tr>
        <w:tc>
          <w:tcPr>
            <w:tcW w:type="dxa" w:w="1440"/>
          </w:tcPr>
          <w:p>
            <w:r>
              <w:t>2026-06-04</w:t>
            </w:r>
          </w:p>
        </w:tc>
        <w:tc>
          <w:tcPr>
            <w:tcW w:type="dxa" w:w="3168"/>
          </w:tcPr>
          <w:p>
            <w:r>
              <w:t>None</w:t>
            </w:r>
          </w:p>
        </w:tc>
        <w:tc>
          <w:tcPr>
            <w:tcW w:type="dxa" w:w="3168"/>
          </w:tcPr>
          <w:p>
            <w:r>
              <w:t>None</w:t>
            </w:r>
          </w:p>
        </w:tc>
        <w:tc>
          <w:tcPr>
            <w:tcW w:type="dxa" w:w="1584"/>
            <w:shd w:fill="F0FDF4"/>
          </w:tcPr>
          <w:p>
            <w:r>
              <w:t>Completado</w:t>
            </w:r>
          </w:p>
        </w:tc>
      </w:tr>
      <w:tr>
        <w:tc>
          <w:tcPr>
            <w:tcW w:type="dxa" w:w="1440"/>
          </w:tcPr>
          <w:p>
            <w:r>
              <w:t>2026-06-04</w:t>
            </w:r>
          </w:p>
        </w:tc>
        <w:tc>
          <w:tcPr>
            <w:tcW w:type="dxa" w:w="3168"/>
          </w:tcPr>
          <w:p>
            <w:r>
              <w:t>None</w:t>
            </w:r>
          </w:p>
        </w:tc>
        <w:tc>
          <w:tcPr>
            <w:tcW w:type="dxa" w:w="3168"/>
          </w:tcPr>
          <w:p>
            <w:r>
              <w:t>Natalia Araneda</w:t>
            </w:r>
          </w:p>
        </w:tc>
        <w:tc>
          <w:tcPr>
            <w:tcW w:type="dxa" w:w="1584"/>
            <w:shd w:fill="F0FDF4"/>
          </w:tcPr>
          <w:p>
            <w:r>
              <w:t>Completado</w:t>
            </w:r>
          </w:p>
        </w:tc>
      </w:tr>
      <w:tr>
        <w:tc>
          <w:tcPr>
            <w:tcW w:type="dxa" w:w="1440"/>
          </w:tcPr>
          <w:p>
            <w:r>
              <w:t>2026-06-04</w:t>
            </w:r>
          </w:p>
        </w:tc>
        <w:tc>
          <w:tcPr>
            <w:tcW w:type="dxa" w:w="3168"/>
          </w:tcPr>
          <w:p>
            <w:r>
              <w:t>None</w:t>
            </w:r>
          </w:p>
        </w:tc>
        <w:tc>
          <w:tcPr>
            <w:tcW w:type="dxa" w:w="3168"/>
          </w:tcPr>
          <w:p>
            <w:r>
              <w:t>judith vidal</w:t>
            </w:r>
          </w:p>
        </w:tc>
        <w:tc>
          <w:tcPr>
            <w:tcW w:type="dxa" w:w="1584"/>
            <w:shd w:fill="F0FDF4"/>
          </w:tcPr>
          <w:p>
            <w:r>
              <w:t>Completado</w:t>
            </w:r>
          </w:p>
        </w:tc>
      </w:tr>
      <w:tr>
        <w:tc>
          <w:tcPr>
            <w:tcW w:type="dxa" w:w="1440"/>
          </w:tcPr>
          <w:p>
            <w:r>
              <w:t>2026-06-03</w:t>
            </w:r>
          </w:p>
        </w:tc>
        <w:tc>
          <w:tcPr>
            <w:tcW w:type="dxa" w:w="3168"/>
          </w:tcPr>
          <w:p>
            <w:r>
              <w:t>None</w:t>
            </w:r>
          </w:p>
        </w:tc>
        <w:tc>
          <w:tcPr>
            <w:tcW w:type="dxa" w:w="3168"/>
          </w:tcPr>
          <w:p>
            <w:r>
              <w:t>judith vidal</w:t>
            </w:r>
          </w:p>
        </w:tc>
        <w:tc>
          <w:tcPr>
            <w:tcW w:type="dxa" w:w="1584"/>
            <w:shd w:fill="F0FDF4"/>
          </w:tcPr>
          <w:p>
            <w:r>
              <w:t>Completado</w:t>
            </w:r>
          </w:p>
        </w:tc>
      </w:tr>
      <w:tr>
        <w:tc>
          <w:tcPr>
            <w:tcW w:type="dxa" w:w="1440"/>
          </w:tcPr>
          <w:p>
            <w:r>
              <w:t>2026-06-02</w:t>
            </w:r>
          </w:p>
        </w:tc>
        <w:tc>
          <w:tcPr>
            <w:tcW w:type="dxa" w:w="3168"/>
          </w:tcPr>
          <w:p>
            <w:r>
              <w:t>Ivonne Morales</w:t>
            </w:r>
          </w:p>
        </w:tc>
        <w:tc>
          <w:tcPr>
            <w:tcW w:type="dxa" w:w="3168"/>
          </w:tcPr>
          <w:p>
            <w:r>
              <w:t>Paulina Fernández Schafer</w:t>
            </w:r>
          </w:p>
        </w:tc>
        <w:tc>
          <w:tcPr>
            <w:tcW w:type="dxa" w:w="1584"/>
            <w:shd w:fill="F0FDF4"/>
          </w:tcPr>
          <w:p>
            <w:r>
              <w:t>Completado</w:t>
            </w:r>
          </w:p>
        </w:tc>
      </w:tr>
      <w:tr>
        <w:tc>
          <w:tcPr>
            <w:tcW w:type="dxa" w:w="1440"/>
          </w:tcPr>
          <w:p>
            <w:r>
              <w:t>2026-06-01</w:t>
            </w:r>
          </w:p>
        </w:tc>
        <w:tc>
          <w:tcPr>
            <w:tcW w:type="dxa" w:w="3168"/>
          </w:tcPr>
          <w:p>
            <w:r>
              <w:t>Jackeline Irribarren Varas</w:t>
            </w:r>
          </w:p>
        </w:tc>
        <w:tc>
          <w:tcPr>
            <w:tcW w:type="dxa" w:w="3168"/>
          </w:tcPr>
          <w:p>
            <w:r>
              <w:t>judith vidal</w:t>
            </w:r>
          </w:p>
        </w:tc>
        <w:tc>
          <w:tcPr>
            <w:tcW w:type="dxa" w:w="1584"/>
            <w:shd w:fill="F0FDF4"/>
          </w:tcPr>
          <w:p>
            <w:r>
              <w:t>Completado</w:t>
            </w:r>
          </w:p>
        </w:tc>
      </w:tr>
      <w:tr>
        <w:tc>
          <w:tcPr>
            <w:tcW w:type="dxa" w:w="1440"/>
          </w:tcPr>
          <w:p>
            <w:r>
              <w:t>2026-05-29</w:t>
            </w:r>
          </w:p>
        </w:tc>
        <w:tc>
          <w:tcPr>
            <w:tcW w:type="dxa" w:w="3168"/>
          </w:tcPr>
          <w:p>
            <w:r>
              <w:t>Yeralthin</w:t>
            </w:r>
          </w:p>
        </w:tc>
        <w:tc>
          <w:tcPr>
            <w:tcW w:type="dxa" w:w="3168"/>
          </w:tcPr>
          <w:p>
            <w:r>
              <w:t>None</w:t>
            </w:r>
          </w:p>
        </w:tc>
        <w:tc>
          <w:tcPr>
            <w:tcW w:type="dxa" w:w="1584"/>
            <w:shd w:fill="F0FDF4"/>
          </w:tcPr>
          <w:p>
            <w:r>
              <w:t>Completado</w:t>
            </w:r>
          </w:p>
        </w:tc>
      </w:tr>
      <w:tr>
        <w:tc>
          <w:tcPr>
            <w:tcW w:type="dxa" w:w="1440"/>
          </w:tcPr>
          <w:p>
            <w:r>
              <w:t>2026-05-29</w:t>
            </w:r>
          </w:p>
        </w:tc>
        <w:tc>
          <w:tcPr>
            <w:tcW w:type="dxa" w:w="3168"/>
          </w:tcPr>
          <w:p>
            <w:r>
              <w:t>Jackeline Irribarren Varas</w:t>
            </w:r>
          </w:p>
        </w:tc>
        <w:tc>
          <w:tcPr>
            <w:tcW w:type="dxa" w:w="3168"/>
          </w:tcPr>
          <w:p>
            <w:r>
              <w:t>judith vidal</w:t>
            </w:r>
          </w:p>
        </w:tc>
        <w:tc>
          <w:tcPr>
            <w:tcW w:type="dxa" w:w="1584"/>
            <w:shd w:fill="F0FDF4"/>
          </w:tcPr>
          <w:p>
            <w:r>
              <w:t>Completado</w:t>
            </w:r>
          </w:p>
        </w:tc>
      </w:tr>
      <w:tr>
        <w:tc>
          <w:tcPr>
            <w:tcW w:type="dxa" w:w="1440"/>
          </w:tcPr>
          <w:p>
            <w:r>
              <w:t>2026-05-29</w:t>
            </w:r>
          </w:p>
        </w:tc>
        <w:tc>
          <w:tcPr>
            <w:tcW w:type="dxa" w:w="3168"/>
          </w:tcPr>
          <w:p>
            <w:r>
              <w:t>None</w:t>
            </w:r>
          </w:p>
        </w:tc>
        <w:tc>
          <w:tcPr>
            <w:tcW w:type="dxa" w:w="3168"/>
          </w:tcPr>
          <w:p>
            <w:r>
              <w:t>Paula Romina de Jesús Hermosilla Rojas</w:t>
            </w:r>
          </w:p>
        </w:tc>
        <w:tc>
          <w:tcPr>
            <w:tcW w:type="dxa" w:w="1584"/>
            <w:shd w:fill="F0FDF4"/>
          </w:tcPr>
          <w:p>
            <w:r>
              <w:t>Completado</w:t>
            </w:r>
          </w:p>
        </w:tc>
      </w:tr>
      <w:tr>
        <w:tc>
          <w:tcPr>
            <w:tcW w:type="dxa" w:w="1440"/>
          </w:tcPr>
          <w:p>
            <w:r>
              <w:t>2026-05-28</w:t>
            </w:r>
          </w:p>
        </w:tc>
        <w:tc>
          <w:tcPr>
            <w:tcW w:type="dxa" w:w="3168"/>
          </w:tcPr>
          <w:p>
            <w:r>
              <w:t>Katherine Cartes</w:t>
            </w:r>
          </w:p>
        </w:tc>
        <w:tc>
          <w:tcPr>
            <w:tcW w:type="dxa" w:w="3168"/>
          </w:tcPr>
          <w:p>
            <w:r>
              <w:t>Mónica Cáceres</w:t>
            </w:r>
          </w:p>
        </w:tc>
        <w:tc>
          <w:tcPr>
            <w:tcW w:type="dxa" w:w="1584"/>
            <w:shd w:fill="F0FDF4"/>
          </w:tcPr>
          <w:p>
            <w:r>
              <w:t>Completado</w:t>
            </w:r>
          </w:p>
        </w:tc>
      </w:tr>
      <w:tr>
        <w:tc>
          <w:tcPr>
            <w:tcW w:type="dxa" w:w="1440"/>
          </w:tcPr>
          <w:p>
            <w:r>
              <w:t>2026-05-28</w:t>
            </w:r>
          </w:p>
        </w:tc>
        <w:tc>
          <w:tcPr>
            <w:tcW w:type="dxa" w:w="3168"/>
          </w:tcPr>
          <w:p>
            <w:r>
              <w:t>Scarlet Contreras</w:t>
            </w:r>
          </w:p>
        </w:tc>
        <w:tc>
          <w:tcPr>
            <w:tcW w:type="dxa" w:w="3168"/>
          </w:tcPr>
          <w:p>
            <w:r>
              <w:t>Paulina Fernández Schafer</w:t>
            </w:r>
          </w:p>
        </w:tc>
        <w:tc>
          <w:tcPr>
            <w:tcW w:type="dxa" w:w="1584"/>
            <w:shd w:fill="F0FDF4"/>
          </w:tcPr>
          <w:p>
            <w:r>
              <w:t>Completado</w:t>
            </w:r>
          </w:p>
        </w:tc>
      </w:tr>
      <w:tr>
        <w:tc>
          <w:tcPr>
            <w:tcW w:type="dxa" w:w="1440"/>
          </w:tcPr>
          <w:p>
            <w:r>
              <w:t>2026-05-26</w:t>
            </w:r>
          </w:p>
        </w:tc>
        <w:tc>
          <w:tcPr>
            <w:tcW w:type="dxa" w:w="3168"/>
          </w:tcPr>
          <w:p>
            <w:r>
              <w:t>None</w:t>
            </w:r>
          </w:p>
        </w:tc>
        <w:tc>
          <w:tcPr>
            <w:tcW w:type="dxa" w:w="3168"/>
          </w:tcPr>
          <w:p>
            <w:r>
              <w:t>judith vidal</w:t>
            </w:r>
          </w:p>
        </w:tc>
        <w:tc>
          <w:tcPr>
            <w:tcW w:type="dxa" w:w="1584"/>
            <w:shd w:fill="F0FDF4"/>
          </w:tcPr>
          <w:p>
            <w:r>
              <w:t>Completado</w:t>
            </w:r>
          </w:p>
        </w:tc>
      </w:tr>
      <w:tr>
        <w:tc>
          <w:tcPr>
            <w:tcW w:type="dxa" w:w="1440"/>
          </w:tcPr>
          <w:p>
            <w:r>
              <w:t>2026-05-26</w:t>
            </w:r>
          </w:p>
        </w:tc>
        <w:tc>
          <w:tcPr>
            <w:tcW w:type="dxa" w:w="3168"/>
          </w:tcPr>
          <w:p>
            <w:r>
              <w:t>None</w:t>
            </w:r>
          </w:p>
        </w:tc>
        <w:tc>
          <w:tcPr>
            <w:tcW w:type="dxa" w:w="3168"/>
          </w:tcPr>
          <w:p>
            <w:r>
              <w:t>judith vidal</w:t>
            </w:r>
          </w:p>
        </w:tc>
        <w:tc>
          <w:tcPr>
            <w:tcW w:type="dxa" w:w="1584"/>
            <w:shd w:fill="F0FDF4"/>
          </w:tcPr>
          <w:p>
            <w:r>
              <w:t>Completado</w:t>
            </w:r>
          </w:p>
        </w:tc>
      </w:tr>
      <w:tr>
        <w:tc>
          <w:tcPr>
            <w:tcW w:type="dxa" w:w="1440"/>
          </w:tcPr>
          <w:p>
            <w:r>
              <w:t>2026-05-25</w:t>
            </w:r>
          </w:p>
        </w:tc>
        <w:tc>
          <w:tcPr>
            <w:tcW w:type="dxa" w:w="3168"/>
          </w:tcPr>
          <w:p>
            <w:r>
              <w:t>None</w:t>
            </w:r>
          </w:p>
        </w:tc>
        <w:tc>
          <w:tcPr>
            <w:tcW w:type="dxa" w:w="3168"/>
          </w:tcPr>
          <w:p>
            <w:r>
              <w:t>Sofía Avello</w:t>
            </w:r>
          </w:p>
        </w:tc>
        <w:tc>
          <w:tcPr>
            <w:tcW w:type="dxa" w:w="1584"/>
            <w:shd w:fill="F0FDF4"/>
          </w:tcPr>
          <w:p>
            <w:r>
              <w:t>Completado</w:t>
            </w:r>
          </w:p>
        </w:tc>
      </w:tr>
      <w:tr>
        <w:tc>
          <w:tcPr>
            <w:tcW w:type="dxa" w:w="1440"/>
          </w:tcPr>
          <w:p>
            <w:r>
              <w:t>2026-05-24</w:t>
            </w:r>
          </w:p>
        </w:tc>
        <w:tc>
          <w:tcPr>
            <w:tcW w:type="dxa" w:w="3168"/>
          </w:tcPr>
          <w:p>
            <w:r>
              <w:t>None</w:t>
            </w:r>
          </w:p>
        </w:tc>
        <w:tc>
          <w:tcPr>
            <w:tcW w:type="dxa" w:w="3168"/>
          </w:tcPr>
          <w:p>
            <w:r>
              <w:t>None</w:t>
            </w:r>
          </w:p>
        </w:tc>
        <w:tc>
          <w:tcPr>
            <w:tcW w:type="dxa" w:w="1584"/>
            <w:shd w:fill="F0FDF4"/>
          </w:tcPr>
          <w:p>
            <w:r>
              <w:t>Completado</w:t>
            </w:r>
          </w:p>
        </w:tc>
      </w:tr>
      <w:tr>
        <w:tc>
          <w:tcPr>
            <w:tcW w:type="dxa" w:w="1440"/>
          </w:tcPr>
          <w:p>
            <w:r>
              <w:t>2026-05-20</w:t>
            </w:r>
          </w:p>
        </w:tc>
        <w:tc>
          <w:tcPr>
            <w:tcW w:type="dxa" w:w="3168"/>
          </w:tcPr>
          <w:p>
            <w:r>
              <w:t>Jasnna Trujillo Acosta</w:t>
            </w:r>
          </w:p>
        </w:tc>
        <w:tc>
          <w:tcPr>
            <w:tcW w:type="dxa" w:w="3168"/>
          </w:tcPr>
          <w:p>
            <w:r>
              <w:t>Catalina Concha</w:t>
            </w:r>
          </w:p>
        </w:tc>
        <w:tc>
          <w:tcPr>
            <w:tcW w:type="dxa" w:w="1584"/>
            <w:shd w:fill="F0FDF4"/>
          </w:tcPr>
          <w:p>
            <w:r>
              <w:t>Completado</w:t>
            </w:r>
          </w:p>
        </w:tc>
      </w:tr>
      <w:tr>
        <w:tc>
          <w:tcPr>
            <w:tcW w:type="dxa" w:w="1440"/>
          </w:tcPr>
          <w:p>
            <w:r>
              <w:t>2026-05-20</w:t>
            </w:r>
          </w:p>
        </w:tc>
        <w:tc>
          <w:tcPr>
            <w:tcW w:type="dxa" w:w="3168"/>
          </w:tcPr>
          <w:p>
            <w:r>
              <w:t>Jasnna Trujillo Acosta</w:t>
            </w:r>
          </w:p>
        </w:tc>
        <w:tc>
          <w:tcPr>
            <w:tcW w:type="dxa" w:w="3168"/>
          </w:tcPr>
          <w:p>
            <w:r>
              <w:t>Catalina Concha</w:t>
            </w:r>
          </w:p>
        </w:tc>
        <w:tc>
          <w:tcPr>
            <w:tcW w:type="dxa" w:w="1584"/>
            <w:shd w:fill="F0FDF4"/>
          </w:tcPr>
          <w:p>
            <w:r>
              <w:t>Completado</w:t>
            </w:r>
          </w:p>
        </w:tc>
      </w:tr>
      <w:tr>
        <w:tc>
          <w:tcPr>
            <w:tcW w:type="dxa" w:w="1440"/>
          </w:tcPr>
          <w:p>
            <w:r>
              <w:t>2026-05-20</w:t>
            </w:r>
          </w:p>
        </w:tc>
        <w:tc>
          <w:tcPr>
            <w:tcW w:type="dxa" w:w="3168"/>
          </w:tcPr>
          <w:p>
            <w:r>
              <w:t>None</w:t>
            </w:r>
          </w:p>
        </w:tc>
        <w:tc>
          <w:tcPr>
            <w:tcW w:type="dxa" w:w="3168"/>
          </w:tcPr>
          <w:p>
            <w:r>
              <w:t>Natalia Araneda</w:t>
            </w:r>
          </w:p>
        </w:tc>
        <w:tc>
          <w:tcPr>
            <w:tcW w:type="dxa" w:w="1584"/>
            <w:shd w:fill="F0FDF4"/>
          </w:tcPr>
          <w:p>
            <w:r>
              <w:t>Completado</w:t>
            </w:r>
          </w:p>
        </w:tc>
      </w:tr>
      <w:tr>
        <w:tc>
          <w:tcPr>
            <w:tcW w:type="dxa" w:w="1440"/>
          </w:tcPr>
          <w:p>
            <w:r>
              <w:t>2026-05-20</w:t>
            </w:r>
          </w:p>
        </w:tc>
        <w:tc>
          <w:tcPr>
            <w:tcW w:type="dxa" w:w="3168"/>
          </w:tcPr>
          <w:p>
            <w:r>
              <w:t>Coni Cofré</w:t>
            </w:r>
          </w:p>
        </w:tc>
        <w:tc>
          <w:tcPr>
            <w:tcW w:type="dxa" w:w="3168"/>
          </w:tcPr>
          <w:p>
            <w:r>
              <w:t>Catalina Concha</w:t>
            </w:r>
          </w:p>
        </w:tc>
        <w:tc>
          <w:tcPr>
            <w:tcW w:type="dxa" w:w="1584"/>
            <w:shd w:fill="F0FDF4"/>
          </w:tcPr>
          <w:p>
            <w:r>
              <w:t>Completado</w:t>
            </w:r>
          </w:p>
        </w:tc>
      </w:tr>
      <w:tr>
        <w:tc>
          <w:tcPr>
            <w:tcW w:type="dxa" w:w="1440"/>
          </w:tcPr>
          <w:p>
            <w:r>
              <w:t>2026-05-19</w:t>
            </w:r>
          </w:p>
        </w:tc>
        <w:tc>
          <w:tcPr>
            <w:tcW w:type="dxa" w:w="3168"/>
          </w:tcPr>
          <w:p>
            <w:r>
              <w:t>None</w:t>
            </w:r>
          </w:p>
        </w:tc>
        <w:tc>
          <w:tcPr>
            <w:tcW w:type="dxa" w:w="3168"/>
          </w:tcPr>
          <w:p>
            <w:r>
              <w:t>judith vidal</w:t>
            </w:r>
          </w:p>
        </w:tc>
        <w:tc>
          <w:tcPr>
            <w:tcW w:type="dxa" w:w="1584"/>
            <w:shd w:fill="F0FDF4"/>
          </w:tcPr>
          <w:p>
            <w:r>
              <w:t>Completado</w:t>
            </w:r>
          </w:p>
        </w:tc>
      </w:tr>
      <w:tr>
        <w:tc>
          <w:tcPr>
            <w:tcW w:type="dxa" w:w="1440"/>
          </w:tcPr>
          <w:p>
            <w:r>
              <w:t>2026-05-19</w:t>
            </w:r>
          </w:p>
        </w:tc>
        <w:tc>
          <w:tcPr>
            <w:tcW w:type="dxa" w:w="3168"/>
          </w:tcPr>
          <w:p>
            <w:r>
              <w:t>Pablo Elgueta Henríquez</w:t>
            </w:r>
          </w:p>
        </w:tc>
        <w:tc>
          <w:tcPr>
            <w:tcW w:type="dxa" w:w="3168"/>
          </w:tcPr>
          <w:p>
            <w:r>
              <w:t>Catalina Concha</w:t>
            </w:r>
          </w:p>
        </w:tc>
        <w:tc>
          <w:tcPr>
            <w:tcW w:type="dxa" w:w="1584"/>
            <w:shd w:fill="F0FDF4"/>
          </w:tcPr>
          <w:p>
            <w:r>
              <w:t>Completado</w:t>
            </w:r>
          </w:p>
        </w:tc>
      </w:tr>
      <w:tr>
        <w:tc>
          <w:tcPr>
            <w:tcW w:type="dxa" w:w="1440"/>
          </w:tcPr>
          <w:p>
            <w:r>
              <w:t>2026-05-19</w:t>
            </w:r>
          </w:p>
        </w:tc>
        <w:tc>
          <w:tcPr>
            <w:tcW w:type="dxa" w:w="3168"/>
          </w:tcPr>
          <w:p>
            <w:r>
              <w:t xml:space="preserve">Pedro Durán Vivanco </w:t>
            </w:r>
          </w:p>
        </w:tc>
        <w:tc>
          <w:tcPr>
            <w:tcW w:type="dxa" w:w="3168"/>
          </w:tcPr>
          <w:p>
            <w:r>
              <w:t>Catalina Concha</w:t>
            </w:r>
          </w:p>
        </w:tc>
        <w:tc>
          <w:tcPr>
            <w:tcW w:type="dxa" w:w="1584"/>
            <w:shd w:fill="F0FDF4"/>
          </w:tcPr>
          <w:p>
            <w:r>
              <w:t>Completado</w:t>
            </w:r>
          </w:p>
        </w:tc>
      </w:tr>
      <w:tr>
        <w:tc>
          <w:tcPr>
            <w:tcW w:type="dxa" w:w="1440"/>
          </w:tcPr>
          <w:p>
            <w:r>
              <w:t>2026-05-19</w:t>
            </w:r>
          </w:p>
        </w:tc>
        <w:tc>
          <w:tcPr>
            <w:tcW w:type="dxa" w:w="3168"/>
          </w:tcPr>
          <w:p>
            <w:r>
              <w:t>Yezabel Guerrero</w:t>
            </w:r>
          </w:p>
        </w:tc>
        <w:tc>
          <w:tcPr>
            <w:tcW w:type="dxa" w:w="3168"/>
          </w:tcPr>
          <w:p>
            <w:r>
              <w:t>Jesenia Alejandra Valenzuela Pedreros</w:t>
            </w:r>
          </w:p>
        </w:tc>
        <w:tc>
          <w:tcPr>
            <w:tcW w:type="dxa" w:w="1584"/>
            <w:shd w:fill="F0FDF4"/>
          </w:tcPr>
          <w:p>
            <w:r>
              <w:t>Completado</w:t>
            </w:r>
          </w:p>
        </w:tc>
      </w:tr>
      <w:tr>
        <w:tc>
          <w:tcPr>
            <w:tcW w:type="dxa" w:w="1440"/>
          </w:tcPr>
          <w:p>
            <w:r>
              <w:t>2026-05-19</w:t>
            </w:r>
          </w:p>
        </w:tc>
        <w:tc>
          <w:tcPr>
            <w:tcW w:type="dxa" w:w="3168"/>
          </w:tcPr>
          <w:p>
            <w:r>
              <w:t xml:space="preserve">Pedro Durán Vivanco </w:t>
            </w:r>
          </w:p>
        </w:tc>
        <w:tc>
          <w:tcPr>
            <w:tcW w:type="dxa" w:w="3168"/>
          </w:tcPr>
          <w:p>
            <w:r>
              <w:t>Catalina Concha</w:t>
            </w:r>
          </w:p>
        </w:tc>
        <w:tc>
          <w:tcPr>
            <w:tcW w:type="dxa" w:w="1584"/>
            <w:shd w:fill="F0FDF4"/>
          </w:tcPr>
          <w:p>
            <w:r>
              <w:t>Completado</w:t>
            </w:r>
          </w:p>
        </w:tc>
      </w:tr>
      <w:tr>
        <w:tc>
          <w:tcPr>
            <w:tcW w:type="dxa" w:w="1440"/>
          </w:tcPr>
          <w:p>
            <w:r>
              <w:t>2026-05-18</w:t>
            </w:r>
          </w:p>
        </w:tc>
        <w:tc>
          <w:tcPr>
            <w:tcW w:type="dxa" w:w="3168"/>
          </w:tcPr>
          <w:p>
            <w:r>
              <w:t>Scarlet Contreras</w:t>
            </w:r>
          </w:p>
        </w:tc>
        <w:tc>
          <w:tcPr>
            <w:tcW w:type="dxa" w:w="3168"/>
          </w:tcPr>
          <w:p>
            <w:r>
              <w:t>Sofía Avello</w:t>
            </w:r>
          </w:p>
        </w:tc>
        <w:tc>
          <w:tcPr>
            <w:tcW w:type="dxa" w:w="1584"/>
            <w:shd w:fill="F0FDF4"/>
          </w:tcPr>
          <w:p>
            <w:r>
              <w:t>Completado</w:t>
            </w:r>
          </w:p>
        </w:tc>
      </w:tr>
      <w:tr>
        <w:tc>
          <w:tcPr>
            <w:tcW w:type="dxa" w:w="1440"/>
          </w:tcPr>
          <w:p>
            <w:r>
              <w:t>2026-05-18</w:t>
            </w:r>
          </w:p>
        </w:tc>
        <w:tc>
          <w:tcPr>
            <w:tcW w:type="dxa" w:w="3168"/>
          </w:tcPr>
          <w:p>
            <w:r>
              <w:t>Jackeline Irribarren Varas</w:t>
            </w:r>
          </w:p>
        </w:tc>
        <w:tc>
          <w:tcPr>
            <w:tcW w:type="dxa" w:w="3168"/>
          </w:tcPr>
          <w:p>
            <w:r>
              <w:t>judith vidal</w:t>
            </w:r>
          </w:p>
        </w:tc>
        <w:tc>
          <w:tcPr>
            <w:tcW w:type="dxa" w:w="1584"/>
            <w:shd w:fill="F0FDF4"/>
          </w:tcPr>
          <w:p>
            <w:r>
              <w:t>Completado</w:t>
            </w:r>
          </w:p>
        </w:tc>
      </w:tr>
      <w:tr>
        <w:tc>
          <w:tcPr>
            <w:tcW w:type="dxa" w:w="1440"/>
          </w:tcPr>
          <w:p>
            <w:r>
              <w:t>2026-05-18</w:t>
            </w:r>
          </w:p>
        </w:tc>
        <w:tc>
          <w:tcPr>
            <w:tcW w:type="dxa" w:w="3168"/>
          </w:tcPr>
          <w:p>
            <w:r>
              <w:t>Jackeline Irribarren Varas</w:t>
            </w:r>
          </w:p>
        </w:tc>
        <w:tc>
          <w:tcPr>
            <w:tcW w:type="dxa" w:w="3168"/>
          </w:tcPr>
          <w:p>
            <w:r>
              <w:t>judith vidal</w:t>
            </w:r>
          </w:p>
        </w:tc>
        <w:tc>
          <w:tcPr>
            <w:tcW w:type="dxa" w:w="1584"/>
            <w:shd w:fill="F0FDF4"/>
          </w:tcPr>
          <w:p>
            <w:r>
              <w:t>Completado</w:t>
            </w:r>
          </w:p>
        </w:tc>
      </w:tr>
      <w:tr>
        <w:tc>
          <w:tcPr>
            <w:tcW w:type="dxa" w:w="1440"/>
          </w:tcPr>
          <w:p>
            <w:r>
              <w:t>2026-05-18</w:t>
            </w:r>
          </w:p>
        </w:tc>
        <w:tc>
          <w:tcPr>
            <w:tcW w:type="dxa" w:w="3168"/>
          </w:tcPr>
          <w:p>
            <w:r>
              <w:t>Daniela Alarcón</w:t>
            </w:r>
          </w:p>
        </w:tc>
        <w:tc>
          <w:tcPr>
            <w:tcW w:type="dxa" w:w="3168"/>
          </w:tcPr>
          <w:p>
            <w:r>
              <w:t>Natalia Araneda</w:t>
            </w:r>
          </w:p>
        </w:tc>
        <w:tc>
          <w:tcPr>
            <w:tcW w:type="dxa" w:w="1584"/>
            <w:shd w:fill="F0FDF4"/>
          </w:tcPr>
          <w:p>
            <w:r>
              <w:t>Completado</w:t>
            </w:r>
          </w:p>
        </w:tc>
      </w:tr>
      <w:tr>
        <w:tc>
          <w:tcPr>
            <w:tcW w:type="dxa" w:w="1440"/>
          </w:tcPr>
          <w:p>
            <w:r>
              <w:t>2026-05-16</w:t>
            </w:r>
          </w:p>
        </w:tc>
        <w:tc>
          <w:tcPr>
            <w:tcW w:type="dxa" w:w="3168"/>
          </w:tcPr>
          <w:p>
            <w:r>
              <w:t>Daniela Alarcón</w:t>
            </w:r>
          </w:p>
        </w:tc>
        <w:tc>
          <w:tcPr>
            <w:tcW w:type="dxa" w:w="3168"/>
          </w:tcPr>
          <w:p>
            <w:r>
              <w:t>Natalia Araneda</w:t>
            </w:r>
          </w:p>
        </w:tc>
        <w:tc>
          <w:tcPr>
            <w:tcW w:type="dxa" w:w="1584"/>
            <w:shd w:fill="F0FDF4"/>
          </w:tcPr>
          <w:p>
            <w:r>
              <w:t>Completado</w:t>
            </w:r>
          </w:p>
        </w:tc>
      </w:tr>
      <w:tr>
        <w:tc>
          <w:tcPr>
            <w:tcW w:type="dxa" w:w="1440"/>
          </w:tcPr>
          <w:p>
            <w:r>
              <w:t>2026-05-15</w:t>
            </w:r>
          </w:p>
        </w:tc>
        <w:tc>
          <w:tcPr>
            <w:tcW w:type="dxa" w:w="3168"/>
          </w:tcPr>
          <w:p>
            <w:r>
              <w:t>None</w:t>
            </w:r>
          </w:p>
        </w:tc>
        <w:tc>
          <w:tcPr>
            <w:tcW w:type="dxa" w:w="3168"/>
          </w:tcPr>
          <w:p>
            <w:r>
              <w:t>Mónica Cáceres</w:t>
            </w:r>
          </w:p>
        </w:tc>
        <w:tc>
          <w:tcPr>
            <w:tcW w:type="dxa" w:w="1584"/>
            <w:shd w:fill="F0FDF4"/>
          </w:tcPr>
          <w:p>
            <w:r>
              <w:t>Completado</w:t>
            </w:r>
          </w:p>
        </w:tc>
      </w:tr>
      <w:tr>
        <w:tc>
          <w:tcPr>
            <w:tcW w:type="dxa" w:w="1440"/>
          </w:tcPr>
          <w:p>
            <w:r>
              <w:t>2026-05-15</w:t>
            </w:r>
          </w:p>
        </w:tc>
        <w:tc>
          <w:tcPr>
            <w:tcW w:type="dxa" w:w="3168"/>
          </w:tcPr>
          <w:p>
            <w:r>
              <w:t xml:space="preserve">Giancarlo Villa Álvarez </w:t>
            </w:r>
          </w:p>
        </w:tc>
        <w:tc>
          <w:tcPr>
            <w:tcW w:type="dxa" w:w="3168"/>
          </w:tcPr>
          <w:p>
            <w:r>
              <w:t>Jonathan Rodrigo Fuentes Olguín</w:t>
            </w:r>
          </w:p>
        </w:tc>
        <w:tc>
          <w:tcPr>
            <w:tcW w:type="dxa" w:w="1584"/>
            <w:shd w:fill="F0FDF4"/>
          </w:tcPr>
          <w:p>
            <w:r>
              <w:t>Completado</w:t>
            </w:r>
          </w:p>
        </w:tc>
      </w:tr>
      <w:tr>
        <w:tc>
          <w:tcPr>
            <w:tcW w:type="dxa" w:w="1440"/>
          </w:tcPr>
          <w:p>
            <w:r>
              <w:t>2026-05-15</w:t>
            </w:r>
          </w:p>
        </w:tc>
        <w:tc>
          <w:tcPr>
            <w:tcW w:type="dxa" w:w="3168"/>
          </w:tcPr>
          <w:p>
            <w:r>
              <w:t>None</w:t>
            </w:r>
          </w:p>
        </w:tc>
        <w:tc>
          <w:tcPr>
            <w:tcW w:type="dxa" w:w="3168"/>
          </w:tcPr>
          <w:p>
            <w:r>
              <w:t>Natalia Araneda</w:t>
            </w:r>
          </w:p>
        </w:tc>
        <w:tc>
          <w:tcPr>
            <w:tcW w:type="dxa" w:w="1584"/>
            <w:shd w:fill="F0FDF4"/>
          </w:tcPr>
          <w:p>
            <w:r>
              <w:t>Completado</w:t>
            </w:r>
          </w:p>
        </w:tc>
      </w:tr>
      <w:tr>
        <w:tc>
          <w:tcPr>
            <w:tcW w:type="dxa" w:w="1440"/>
          </w:tcPr>
          <w:p>
            <w:r>
              <w:t>2026-05-14</w:t>
            </w:r>
          </w:p>
        </w:tc>
        <w:tc>
          <w:tcPr>
            <w:tcW w:type="dxa" w:w="3168"/>
          </w:tcPr>
          <w:p>
            <w:r>
              <w:t>Daniela Salazar Ramos</w:t>
            </w:r>
          </w:p>
        </w:tc>
        <w:tc>
          <w:tcPr>
            <w:tcW w:type="dxa" w:w="3168"/>
          </w:tcPr>
          <w:p>
            <w:r>
              <w:t>Paula Romina de Jesús Hermosilla Rojas</w:t>
            </w:r>
          </w:p>
        </w:tc>
        <w:tc>
          <w:tcPr>
            <w:tcW w:type="dxa" w:w="1584"/>
            <w:shd w:fill="F0FDF4"/>
          </w:tcPr>
          <w:p>
            <w:r>
              <w:t>Completado</w:t>
            </w:r>
          </w:p>
        </w:tc>
      </w:tr>
      <w:tr>
        <w:tc>
          <w:tcPr>
            <w:tcW w:type="dxa" w:w="1440"/>
          </w:tcPr>
          <w:p>
            <w:r>
              <w:t>2026-05-14</w:t>
            </w:r>
          </w:p>
        </w:tc>
        <w:tc>
          <w:tcPr>
            <w:tcW w:type="dxa" w:w="3168"/>
          </w:tcPr>
          <w:p>
            <w:r>
              <w:t>None</w:t>
            </w:r>
          </w:p>
        </w:tc>
        <w:tc>
          <w:tcPr>
            <w:tcW w:type="dxa" w:w="3168"/>
          </w:tcPr>
          <w:p>
            <w:r>
              <w:t xml:space="preserve">Eduardo Retamales </w:t>
            </w:r>
          </w:p>
        </w:tc>
        <w:tc>
          <w:tcPr>
            <w:tcW w:type="dxa" w:w="1584"/>
            <w:shd w:fill="F0FDF4"/>
          </w:tcPr>
          <w:p>
            <w:r>
              <w:t>Completado</w:t>
            </w:r>
          </w:p>
        </w:tc>
      </w:tr>
      <w:tr>
        <w:tc>
          <w:tcPr>
            <w:tcW w:type="dxa" w:w="1440"/>
          </w:tcPr>
          <w:p>
            <w:r>
              <w:t>2026-05-13</w:t>
            </w:r>
          </w:p>
        </w:tc>
        <w:tc>
          <w:tcPr>
            <w:tcW w:type="dxa" w:w="3168"/>
          </w:tcPr>
          <w:p>
            <w:r>
              <w:t>Daniela Alarcón</w:t>
            </w:r>
          </w:p>
        </w:tc>
        <w:tc>
          <w:tcPr>
            <w:tcW w:type="dxa" w:w="3168"/>
          </w:tcPr>
          <w:p>
            <w:r>
              <w:t>Paula Romina de Jesús Hermosilla Rojas</w:t>
            </w:r>
          </w:p>
        </w:tc>
        <w:tc>
          <w:tcPr>
            <w:tcW w:type="dxa" w:w="1584"/>
            <w:shd w:fill="F0FDF4"/>
          </w:tcPr>
          <w:p>
            <w:r>
              <w:t>Completado</w:t>
            </w:r>
          </w:p>
        </w:tc>
      </w:tr>
      <w:tr>
        <w:tc>
          <w:tcPr>
            <w:tcW w:type="dxa" w:w="1440"/>
          </w:tcPr>
          <w:p>
            <w:r>
              <w:t>2026-05-13</w:t>
            </w:r>
          </w:p>
        </w:tc>
        <w:tc>
          <w:tcPr>
            <w:tcW w:type="dxa" w:w="3168"/>
          </w:tcPr>
          <w:p>
            <w:r>
              <w:t>None</w:t>
            </w:r>
          </w:p>
        </w:tc>
        <w:tc>
          <w:tcPr>
            <w:tcW w:type="dxa" w:w="3168"/>
          </w:tcPr>
          <w:p>
            <w:r>
              <w:t>None</w:t>
            </w:r>
          </w:p>
        </w:tc>
        <w:tc>
          <w:tcPr>
            <w:tcW w:type="dxa" w:w="1584"/>
            <w:shd w:fill="F0FDF4"/>
          </w:tcPr>
          <w:p>
            <w:r>
              <w:t>Completado</w:t>
            </w:r>
          </w:p>
        </w:tc>
      </w:tr>
      <w:tr>
        <w:tc>
          <w:tcPr>
            <w:tcW w:type="dxa" w:w="1440"/>
          </w:tcPr>
          <w:p>
            <w:r>
              <w:t>2026-05-13</w:t>
            </w:r>
          </w:p>
        </w:tc>
        <w:tc>
          <w:tcPr>
            <w:tcW w:type="dxa" w:w="3168"/>
          </w:tcPr>
          <w:p>
            <w:r>
              <w:t>Jesenia Alejandra Valenzuela Pedreros</w:t>
            </w:r>
          </w:p>
        </w:tc>
        <w:tc>
          <w:tcPr>
            <w:tcW w:type="dxa" w:w="3168"/>
          </w:tcPr>
          <w:p>
            <w:r>
              <w:t xml:space="preserve">Eduardo Retamales </w:t>
            </w:r>
          </w:p>
        </w:tc>
        <w:tc>
          <w:tcPr>
            <w:tcW w:type="dxa" w:w="1584"/>
            <w:shd w:fill="F0FDF4"/>
          </w:tcPr>
          <w:p>
            <w:r>
              <w:t>Completado</w:t>
            </w:r>
          </w:p>
        </w:tc>
      </w:tr>
      <w:tr>
        <w:tc>
          <w:tcPr>
            <w:tcW w:type="dxa" w:w="1440"/>
          </w:tcPr>
          <w:p>
            <w:r>
              <w:t>2026-05-13</w:t>
            </w:r>
          </w:p>
        </w:tc>
        <w:tc>
          <w:tcPr>
            <w:tcW w:type="dxa" w:w="3168"/>
          </w:tcPr>
          <w:p>
            <w:r>
              <w:t>Daniela Salazar Ramos</w:t>
            </w:r>
          </w:p>
        </w:tc>
        <w:tc>
          <w:tcPr>
            <w:tcW w:type="dxa" w:w="3168"/>
          </w:tcPr>
          <w:p>
            <w:r>
              <w:t>Jonathan Rodrigo Fuentes Olguín</w:t>
            </w:r>
          </w:p>
        </w:tc>
        <w:tc>
          <w:tcPr>
            <w:tcW w:type="dxa" w:w="1584"/>
            <w:shd w:fill="F0FDF4"/>
          </w:tcPr>
          <w:p>
            <w:r>
              <w:t>Completado</w:t>
            </w:r>
          </w:p>
        </w:tc>
      </w:tr>
      <w:tr>
        <w:tc>
          <w:tcPr>
            <w:tcW w:type="dxa" w:w="1440"/>
          </w:tcPr>
          <w:p>
            <w:r>
              <w:t>2026-05-13</w:t>
            </w:r>
          </w:p>
        </w:tc>
        <w:tc>
          <w:tcPr>
            <w:tcW w:type="dxa" w:w="3168"/>
          </w:tcPr>
          <w:p>
            <w:r>
              <w:t>ANGELA MUÑOZ</w:t>
            </w:r>
          </w:p>
        </w:tc>
        <w:tc>
          <w:tcPr>
            <w:tcW w:type="dxa" w:w="3168"/>
          </w:tcPr>
          <w:p>
            <w:r>
              <w:t>Jonathan Rodrigo Fuentes Olguín</w:t>
            </w:r>
          </w:p>
        </w:tc>
        <w:tc>
          <w:tcPr>
            <w:tcW w:type="dxa" w:w="1584"/>
            <w:shd w:fill="F0FDF4"/>
          </w:tcPr>
          <w:p>
            <w:r>
              <w:t>Completado</w:t>
            </w:r>
          </w:p>
        </w:tc>
      </w:tr>
      <w:tr>
        <w:tc>
          <w:tcPr>
            <w:tcW w:type="dxa" w:w="1440"/>
          </w:tcPr>
          <w:p>
            <w:r>
              <w:t>2026-05-11</w:t>
            </w:r>
          </w:p>
        </w:tc>
        <w:tc>
          <w:tcPr>
            <w:tcW w:type="dxa" w:w="3168"/>
          </w:tcPr>
          <w:p>
            <w:r>
              <w:t xml:space="preserve">Juan Urrutia </w:t>
            </w:r>
          </w:p>
        </w:tc>
        <w:tc>
          <w:tcPr>
            <w:tcW w:type="dxa" w:w="3168"/>
          </w:tcPr>
          <w:p>
            <w:r>
              <w:t xml:space="preserve">José Luis Sandoval Bórquez </w:t>
            </w:r>
          </w:p>
        </w:tc>
        <w:tc>
          <w:tcPr>
            <w:tcW w:type="dxa" w:w="1584"/>
            <w:shd w:fill="F0FDF4"/>
          </w:tcPr>
          <w:p>
            <w:r>
              <w:t>Completado</w:t>
            </w:r>
          </w:p>
        </w:tc>
      </w:tr>
      <w:tr>
        <w:tc>
          <w:tcPr>
            <w:tcW w:type="dxa" w:w="1440"/>
          </w:tcPr>
          <w:p>
            <w:r>
              <w:t>2026-05-11</w:t>
            </w:r>
          </w:p>
        </w:tc>
        <w:tc>
          <w:tcPr>
            <w:tcW w:type="dxa" w:w="3168"/>
          </w:tcPr>
          <w:p>
            <w:r>
              <w:t>None</w:t>
            </w:r>
          </w:p>
        </w:tc>
        <w:tc>
          <w:tcPr>
            <w:tcW w:type="dxa" w:w="3168"/>
          </w:tcPr>
          <w:p>
            <w:r>
              <w:t>None</w:t>
            </w:r>
          </w:p>
        </w:tc>
        <w:tc>
          <w:tcPr>
            <w:tcW w:type="dxa" w:w="1584"/>
            <w:shd w:fill="F0FDF4"/>
          </w:tcPr>
          <w:p>
            <w:r>
              <w:t>Completado</w:t>
            </w:r>
          </w:p>
        </w:tc>
      </w:tr>
      <w:tr>
        <w:tc>
          <w:tcPr>
            <w:tcW w:type="dxa" w:w="1440"/>
          </w:tcPr>
          <w:p>
            <w:r>
              <w:t>2026-05-10</w:t>
            </w:r>
          </w:p>
        </w:tc>
        <w:tc>
          <w:tcPr>
            <w:tcW w:type="dxa" w:w="3168"/>
          </w:tcPr>
          <w:p>
            <w:r>
              <w:t>Yeralthin</w:t>
            </w:r>
          </w:p>
        </w:tc>
        <w:tc>
          <w:tcPr>
            <w:tcW w:type="dxa" w:w="3168"/>
          </w:tcPr>
          <w:p>
            <w:r>
              <w:t>None</w:t>
            </w:r>
          </w:p>
        </w:tc>
        <w:tc>
          <w:tcPr>
            <w:tcW w:type="dxa" w:w="1584"/>
            <w:shd w:fill="F0FDF4"/>
          </w:tcPr>
          <w:p>
            <w:r>
              <w:t>Completado</w:t>
            </w:r>
          </w:p>
        </w:tc>
      </w:tr>
      <w:tr>
        <w:tc>
          <w:tcPr>
            <w:tcW w:type="dxa" w:w="1440"/>
          </w:tcPr>
          <w:p>
            <w:r>
              <w:t>2026-05-06</w:t>
            </w:r>
          </w:p>
        </w:tc>
        <w:tc>
          <w:tcPr>
            <w:tcW w:type="dxa" w:w="3168"/>
          </w:tcPr>
          <w:p>
            <w:r>
              <w:t>None</w:t>
            </w:r>
          </w:p>
        </w:tc>
        <w:tc>
          <w:tcPr>
            <w:tcW w:type="dxa" w:w="3168"/>
          </w:tcPr>
          <w:p>
            <w:r>
              <w:t>judith vidal</w:t>
            </w:r>
          </w:p>
        </w:tc>
        <w:tc>
          <w:tcPr>
            <w:tcW w:type="dxa" w:w="1584"/>
            <w:shd w:fill="F0FDF4"/>
          </w:tcPr>
          <w:p>
            <w:r>
              <w:t>Completado</w:t>
            </w:r>
          </w:p>
        </w:tc>
      </w:tr>
      <w:tr>
        <w:tc>
          <w:tcPr>
            <w:tcW w:type="dxa" w:w="1440"/>
          </w:tcPr>
          <w:p>
            <w:r>
              <w:t>2026-05-05</w:t>
            </w:r>
          </w:p>
        </w:tc>
        <w:tc>
          <w:tcPr>
            <w:tcW w:type="dxa" w:w="3168"/>
          </w:tcPr>
          <w:p>
            <w:r>
              <w:t>Jackeline Irribarren Varas</w:t>
            </w:r>
          </w:p>
        </w:tc>
        <w:tc>
          <w:tcPr>
            <w:tcW w:type="dxa" w:w="3168"/>
          </w:tcPr>
          <w:p>
            <w:r>
              <w:t xml:space="preserve">José Luis Sandoval Bórquez </w:t>
            </w:r>
          </w:p>
        </w:tc>
        <w:tc>
          <w:tcPr>
            <w:tcW w:type="dxa" w:w="1584"/>
            <w:shd w:fill="F0FDF4"/>
          </w:tcPr>
          <w:p>
            <w:r>
              <w:t>Completado</w:t>
            </w:r>
          </w:p>
        </w:tc>
      </w:tr>
      <w:tr>
        <w:tc>
          <w:tcPr>
            <w:tcW w:type="dxa" w:w="1440"/>
          </w:tcPr>
          <w:p>
            <w:r>
              <w:t>2026-05-05</w:t>
            </w:r>
          </w:p>
        </w:tc>
        <w:tc>
          <w:tcPr>
            <w:tcW w:type="dxa" w:w="3168"/>
          </w:tcPr>
          <w:p>
            <w:r>
              <w:t xml:space="preserve">Morín Contreras Vera </w:t>
            </w:r>
          </w:p>
        </w:tc>
        <w:tc>
          <w:tcPr>
            <w:tcW w:type="dxa" w:w="3168"/>
          </w:tcPr>
          <w:p>
            <w:r>
              <w:t>Pablo Elgueta Henríquez</w:t>
            </w:r>
          </w:p>
        </w:tc>
        <w:tc>
          <w:tcPr>
            <w:tcW w:type="dxa" w:w="1584"/>
            <w:shd w:fill="F0FDF4"/>
          </w:tcPr>
          <w:p>
            <w:r>
              <w:t>Completado</w:t>
            </w:r>
          </w:p>
        </w:tc>
      </w:tr>
      <w:tr>
        <w:tc>
          <w:tcPr>
            <w:tcW w:type="dxa" w:w="1440"/>
          </w:tcPr>
          <w:p>
            <w:r>
              <w:t>2026-05-05</w:t>
            </w:r>
          </w:p>
        </w:tc>
        <w:tc>
          <w:tcPr>
            <w:tcW w:type="dxa" w:w="3168"/>
          </w:tcPr>
          <w:p>
            <w:r>
              <w:t>Francisca Inostroza</w:t>
            </w:r>
          </w:p>
        </w:tc>
        <w:tc>
          <w:tcPr>
            <w:tcW w:type="dxa" w:w="3168"/>
          </w:tcPr>
          <w:p>
            <w:r>
              <w:t>judith vidal</w:t>
            </w:r>
          </w:p>
        </w:tc>
        <w:tc>
          <w:tcPr>
            <w:tcW w:type="dxa" w:w="1584"/>
            <w:shd w:fill="F0FDF4"/>
          </w:tcPr>
          <w:p>
            <w:r>
              <w:t>Completado</w:t>
            </w:r>
          </w:p>
        </w:tc>
      </w:tr>
      <w:tr>
        <w:tc>
          <w:tcPr>
            <w:tcW w:type="dxa" w:w="1440"/>
          </w:tcPr>
          <w:p>
            <w:r>
              <w:t>2026-05-05</w:t>
            </w:r>
          </w:p>
        </w:tc>
        <w:tc>
          <w:tcPr>
            <w:tcW w:type="dxa" w:w="3168"/>
          </w:tcPr>
          <w:p>
            <w:r>
              <w:t>None</w:t>
            </w:r>
          </w:p>
        </w:tc>
        <w:tc>
          <w:tcPr>
            <w:tcW w:type="dxa" w:w="3168"/>
          </w:tcPr>
          <w:p>
            <w:r>
              <w:t>Paulina Fernández Schafer</w:t>
            </w:r>
          </w:p>
        </w:tc>
        <w:tc>
          <w:tcPr>
            <w:tcW w:type="dxa" w:w="1584"/>
            <w:shd w:fill="F0FDF4"/>
          </w:tcPr>
          <w:p>
            <w:r>
              <w:t>Completado</w:t>
            </w:r>
          </w:p>
        </w:tc>
      </w:tr>
      <w:tr>
        <w:tc>
          <w:tcPr>
            <w:tcW w:type="dxa" w:w="1440"/>
          </w:tcPr>
          <w:p>
            <w:r>
              <w:t>2026-04-17</w:t>
            </w:r>
          </w:p>
        </w:tc>
        <w:tc>
          <w:tcPr>
            <w:tcW w:type="dxa" w:w="3168"/>
          </w:tcPr>
          <w:p>
            <w:r>
              <w:t>Ivonne Morales</w:t>
            </w:r>
          </w:p>
        </w:tc>
        <w:tc>
          <w:tcPr>
            <w:tcW w:type="dxa" w:w="3168"/>
          </w:tcPr>
          <w:p>
            <w:r>
              <w:t>Paulina Fernández Schafer</w:t>
            </w:r>
          </w:p>
        </w:tc>
        <w:tc>
          <w:tcPr>
            <w:tcW w:type="dxa" w:w="1584"/>
            <w:shd w:fill="F0FDF4"/>
          </w:tcPr>
          <w:p>
            <w:r>
              <w:t>Completado</w:t>
            </w:r>
          </w:p>
        </w:tc>
      </w:tr>
      <w:tr>
        <w:tc>
          <w:tcPr>
            <w:tcW w:type="dxa" w:w="1440"/>
          </w:tcPr>
          <w:p>
            <w:r>
              <w:t>2026-04-16</w:t>
            </w:r>
          </w:p>
        </w:tc>
        <w:tc>
          <w:tcPr>
            <w:tcW w:type="dxa" w:w="3168"/>
          </w:tcPr>
          <w:p>
            <w:r>
              <w:t>Karina Luna Cuevas</w:t>
            </w:r>
          </w:p>
        </w:tc>
        <w:tc>
          <w:tcPr>
            <w:tcW w:type="dxa" w:w="3168"/>
          </w:tcPr>
          <w:p>
            <w:r>
              <w:t>Paulina Fernández Schafer</w:t>
            </w:r>
          </w:p>
        </w:tc>
        <w:tc>
          <w:tcPr>
            <w:tcW w:type="dxa" w:w="1584"/>
            <w:shd w:fill="F0FDF4"/>
          </w:tcPr>
          <w:p>
            <w:r>
              <w:t>Completado</w:t>
            </w:r>
          </w:p>
        </w:tc>
      </w:tr>
      <w:tr>
        <w:tc>
          <w:tcPr>
            <w:tcW w:type="dxa" w:w="1440"/>
          </w:tcPr>
          <w:p>
            <w:r>
              <w:t>2026-04-16</w:t>
            </w:r>
          </w:p>
        </w:tc>
        <w:tc>
          <w:tcPr>
            <w:tcW w:type="dxa" w:w="3168"/>
          </w:tcPr>
          <w:p>
            <w:r>
              <w:t xml:space="preserve">Eduardo Durán </w:t>
            </w:r>
          </w:p>
        </w:tc>
        <w:tc>
          <w:tcPr>
            <w:tcW w:type="dxa" w:w="3168"/>
          </w:tcPr>
          <w:p>
            <w:r>
              <w:t xml:space="preserve">José Luis Sandoval Bórquez </w:t>
            </w:r>
          </w:p>
        </w:tc>
        <w:tc>
          <w:tcPr>
            <w:tcW w:type="dxa" w:w="1584"/>
            <w:shd w:fill="F0FDF4"/>
          </w:tcPr>
          <w:p>
            <w:r>
              <w:t>Completado</w:t>
            </w:r>
          </w:p>
        </w:tc>
      </w:tr>
      <w:tr>
        <w:tc>
          <w:tcPr>
            <w:tcW w:type="dxa" w:w="1440"/>
          </w:tcPr>
          <w:p>
            <w:r>
              <w:t>2026-04-15</w:t>
            </w:r>
          </w:p>
        </w:tc>
        <w:tc>
          <w:tcPr>
            <w:tcW w:type="dxa" w:w="3168"/>
          </w:tcPr>
          <w:p>
            <w:r>
              <w:t xml:space="preserve">Giancarlo Villa Álvarez </w:t>
            </w:r>
          </w:p>
        </w:tc>
        <w:tc>
          <w:tcPr>
            <w:tcW w:type="dxa" w:w="3168"/>
          </w:tcPr>
          <w:p>
            <w:r>
              <w:t>Jonathan Rodrigo Fuentes Olguín</w:t>
            </w:r>
          </w:p>
        </w:tc>
        <w:tc>
          <w:tcPr>
            <w:tcW w:type="dxa" w:w="1584"/>
            <w:shd w:fill="F0FDF4"/>
          </w:tcPr>
          <w:p>
            <w:r>
              <w:t>Completado</w:t>
            </w:r>
          </w:p>
        </w:tc>
      </w:tr>
      <w:tr>
        <w:tc>
          <w:tcPr>
            <w:tcW w:type="dxa" w:w="1440"/>
          </w:tcPr>
          <w:p>
            <w:r>
              <w:t>2026-04-10</w:t>
            </w:r>
          </w:p>
        </w:tc>
        <w:tc>
          <w:tcPr>
            <w:tcW w:type="dxa" w:w="3168"/>
          </w:tcPr>
          <w:p>
            <w:r>
              <w:t>José Vera</w:t>
            </w:r>
          </w:p>
        </w:tc>
        <w:tc>
          <w:tcPr>
            <w:tcW w:type="dxa" w:w="3168"/>
          </w:tcPr>
          <w:p>
            <w:r>
              <w:t>Paula Romina de Jesús Hermosilla Rojas</w:t>
            </w:r>
          </w:p>
        </w:tc>
        <w:tc>
          <w:tcPr>
            <w:tcW w:type="dxa" w:w="1584"/>
            <w:shd w:fill="F0FDF4"/>
          </w:tcPr>
          <w:p>
            <w:r>
              <w:t>Completado</w:t>
            </w:r>
          </w:p>
        </w:tc>
      </w:tr>
      <w:tr>
        <w:tc>
          <w:tcPr>
            <w:tcW w:type="dxa" w:w="1440"/>
          </w:tcPr>
          <w:p>
            <w:r>
              <w:t>2026-04-10</w:t>
            </w:r>
          </w:p>
        </w:tc>
        <w:tc>
          <w:tcPr>
            <w:tcW w:type="dxa" w:w="3168"/>
          </w:tcPr>
          <w:p>
            <w:r>
              <w:t>Francisca Inostroza</w:t>
            </w:r>
          </w:p>
        </w:tc>
        <w:tc>
          <w:tcPr>
            <w:tcW w:type="dxa" w:w="3168"/>
          </w:tcPr>
          <w:p>
            <w:r>
              <w:t>Jesenia Alejandra Valenzuela Pedreros</w:t>
            </w:r>
          </w:p>
        </w:tc>
        <w:tc>
          <w:tcPr>
            <w:tcW w:type="dxa" w:w="1584"/>
            <w:shd w:fill="F0FDF4"/>
          </w:tcPr>
          <w:p>
            <w:r>
              <w:t>Completado</w:t>
            </w:r>
          </w:p>
        </w:tc>
      </w:tr>
      <w:tr>
        <w:tc>
          <w:tcPr>
            <w:tcW w:type="dxa" w:w="1440"/>
          </w:tcPr>
          <w:p>
            <w:r>
              <w:t>2026-04-09</w:t>
            </w:r>
          </w:p>
        </w:tc>
        <w:tc>
          <w:tcPr>
            <w:tcW w:type="dxa" w:w="3168"/>
          </w:tcPr>
          <w:p>
            <w:r>
              <w:t>Katherine Cartes</w:t>
            </w:r>
          </w:p>
        </w:tc>
        <w:tc>
          <w:tcPr>
            <w:tcW w:type="dxa" w:w="3168"/>
          </w:tcPr>
          <w:p>
            <w:r>
              <w:t>Sofía Avello</w:t>
            </w:r>
          </w:p>
        </w:tc>
        <w:tc>
          <w:tcPr>
            <w:tcW w:type="dxa" w:w="1584"/>
            <w:shd w:fill="F0FDF4"/>
          </w:tcPr>
          <w:p>
            <w:r>
              <w:t>Completado</w:t>
            </w:r>
          </w:p>
        </w:tc>
      </w:tr>
      <w:tr>
        <w:tc>
          <w:tcPr>
            <w:tcW w:type="dxa" w:w="1440"/>
          </w:tcPr>
          <w:p>
            <w:r>
              <w:t>2026-04-09</w:t>
            </w:r>
          </w:p>
        </w:tc>
        <w:tc>
          <w:tcPr>
            <w:tcW w:type="dxa" w:w="3168"/>
          </w:tcPr>
          <w:p>
            <w:r>
              <w:t>Daniela Salazar Ramos</w:t>
            </w:r>
          </w:p>
        </w:tc>
        <w:tc>
          <w:tcPr>
            <w:tcW w:type="dxa" w:w="3168"/>
          </w:tcPr>
          <w:p>
            <w:r>
              <w:t>Jonathan Rodrigo Fuentes Olguín</w:t>
            </w:r>
          </w:p>
        </w:tc>
        <w:tc>
          <w:tcPr>
            <w:tcW w:type="dxa" w:w="1584"/>
            <w:shd w:fill="F0FDF4"/>
          </w:tcPr>
          <w:p>
            <w:r>
              <w:t>Completado</w:t>
            </w:r>
          </w:p>
        </w:tc>
      </w:tr>
      <w:tr>
        <w:tc>
          <w:tcPr>
            <w:tcW w:type="dxa" w:w="1440"/>
          </w:tcPr>
          <w:p>
            <w:r>
              <w:t>2026-04-09</w:t>
            </w:r>
          </w:p>
        </w:tc>
        <w:tc>
          <w:tcPr>
            <w:tcW w:type="dxa" w:w="3168"/>
          </w:tcPr>
          <w:p>
            <w:r>
              <w:t>ANGELA MUÑOZ</w:t>
            </w:r>
          </w:p>
        </w:tc>
        <w:tc>
          <w:tcPr>
            <w:tcW w:type="dxa" w:w="3168"/>
          </w:tcPr>
          <w:p>
            <w:r>
              <w:t>Jonathan Rodrigo Fuentes Olguín</w:t>
            </w:r>
          </w:p>
        </w:tc>
        <w:tc>
          <w:tcPr>
            <w:tcW w:type="dxa" w:w="1584"/>
            <w:shd w:fill="F0FDF4"/>
          </w:tcPr>
          <w:p>
            <w:r>
              <w:t>Completado</w:t>
            </w:r>
          </w:p>
        </w:tc>
      </w:tr>
      <w:tr>
        <w:tc>
          <w:tcPr>
            <w:tcW w:type="dxa" w:w="1440"/>
          </w:tcPr>
          <w:p>
            <w:r>
              <w:t>2026-04-09</w:t>
            </w:r>
          </w:p>
        </w:tc>
        <w:tc>
          <w:tcPr>
            <w:tcW w:type="dxa" w:w="3168"/>
          </w:tcPr>
          <w:p>
            <w:r>
              <w:t xml:space="preserve">Morín Contreras Vera </w:t>
            </w:r>
          </w:p>
        </w:tc>
        <w:tc>
          <w:tcPr>
            <w:tcW w:type="dxa" w:w="3168"/>
          </w:tcPr>
          <w:p>
            <w:r>
              <w:t>Jonathan Rodrigo Fuentes Olguín</w:t>
            </w:r>
          </w:p>
        </w:tc>
        <w:tc>
          <w:tcPr>
            <w:tcW w:type="dxa" w:w="1584"/>
            <w:shd w:fill="F0FDF4"/>
          </w:tcPr>
          <w:p>
            <w:r>
              <w:t>Completado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