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2024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ives can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