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Academy) in Breda in 1914, what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as then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The objects in Schiedam were transferred to the Wereldmuseum in Rott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erdam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ale of objects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6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