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tevens beschikbaar is via de Universite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