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oorwerpen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gebruikt werd bij het onderwijs in de land- en volkenkunde. Deze verzameling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1941 een schenking vna Papua vorwerpen van het toen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voor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in 1948 een schenking van een collectie Indo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nesische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lector van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Landbo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whogesc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hool, was vanaf ca. 1946 tot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53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zien.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Tweede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Wereldoorlog ging een groot deel van de collectie van de Landbouwhogeschool verloren,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deze werd na de oorlog weer opgebouwd. Na de onafhankelijkheid van Indonesië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 verschoof de focus van het onderwijs van de hogeschool naar andere landen.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1960 werd bijna de gehele 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Gymnasium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de collectie verdeeld over het Gymnasium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Schiedam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Etnograf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 Museum in Delft (het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in 1997 overgedragen aan het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kwamen na het sluiten van 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na 1959 bevindt zich nog bij de universiteit en wordt behe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erd doo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afd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OS Document Management en Logistiek van Wageningen University &amp; Research.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heeft correspondentie met betrekking tot de overdracht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aan en door Stedelijk Gymnasium Schiedam en het Etnografisch Museum Delft.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bevindt zich in het digitale archief van Wageningen University &amp; Research.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museumarchief bevinden zich tevens archiefstukken over de schenking in 1941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Volkenkunde.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Archief beh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eert arch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tukk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over de verkoop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448" w:right="972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gedateerd 1941 (over schenking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Papua voorwerpen van C.C.F.M. Le Roux door RMV) en 1955 (over toekomst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een inventaris van de verzamelingen en leermiddelen van de afdeling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volkenkunde, aangelegd in ca. 1904 en bijgehouden tot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verkoop van objecten door het Indisch Instituut (het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uit 1953 dat beschrijft dat bijna honderd objecten uit de collectie van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