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Paviljoen Welg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Indies, 's 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