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Binnen deze collecties is relevant materiaal te vinden voor onderzoek naar het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