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collections from a colonial context.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reference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