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Welg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Indies,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