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Suriname</w:t>
      </w:r>
    </w:p>
    <w:p>
      <w:pPr>
        <w:autoSpaceDN w:val="0"/>
        <w:autoSpaceDE w:val="0"/>
        <w:widowControl/>
        <w:spacing w:line="540" w:lineRule="exact" w:before="21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Dutch museum collections contain ethnographic objects originating from Suriname, many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which were acquired in a colonial context. This search guide provides information on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most common ways in which these objects ended up in collections in the Netherlands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other countries in the Global North.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Description</w:t>
      </w:r>
    </w:p>
    <w:p>
      <w:pPr>
        <w:autoSpaceDN w:val="0"/>
        <w:autoSpaceDE w:val="0"/>
        <w:widowControl/>
        <w:spacing w:line="288" w:lineRule="exact" w:before="2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 the northern coast of South America, several rivers flow into the Atlantic Ocean in 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area known as the Guianas – an Amerindian word that likely means 'land of many waters'.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One of these is the Suriname River. At the time of the voyages of the Spanish conquistador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Alonso de Ojeda the area was inhabited by the Arawaks, Caribs, and Warau. From the late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sixteenth century seafarers from England, France, and the Netherlands came to the area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search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El Dorado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the mythical land of gold, which Sir Walter Raleigh believed to be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Guianas. In 1651 the English governor of Barbados Sir Francis Willoughby founded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plantation colony along the Suriname River. This colony was captured by a Zeeland fleet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1667 during the Second Anglo-Dutch War.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From 1683 Suriname was administered by the Society of Suriname, a private enterprise with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West India Company, the Van Aerssen van Sommelsdijck family, and the city of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Amsterdam as shareholders in equal parts. In 1795 the assets of the Society of Suriname were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transferred to the Dutch state, which governed Suriname as a colony until 1954, apart from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two periods of British occupation. In that year Suriname, together with the Netherlands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Netherlands Antilles, accepted the Charter for the Kingdom of the Netherlands,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supposedly marking the completion of decolonisation. Suriname gained independence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1975.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European private owners put enslaved Amerindian people and Africans to work on their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plantations. Some enslaved people managed to escape the plantations and establish free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communities in the interior of Suriname. In 1760 the colonial government signed a peace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treaty with one of these Maroon groups, the Okanisi (also known as Aukans or Ndyuka).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Peace treaties with two other groups, the Saamaka and Matawai, followed in 1762 and 1769,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while the Aluku (or Boni), Pamaka, and Kwinti never signed a peace treaty.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From the eighteenth century, missionaries from the Moravian Church were active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Suriname, particularly among the Saamaka. In 1865 Pope Pius IX designated Suriname as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mission territory for Dutch Redemptorists, who were assisted in their work by the Franciscan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Sisters of Roosendaal and the Brethren of Tilburg. Amerindian people were converted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Christianity from the former leper colony of Batavia on the Coppename River, while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Tamarin mission station on the Cottica River became the centre of the Catholic mission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Okanisi.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Collections of Surinamese artifacts in Europe and the United States</w:t>
      </w:r>
    </w:p>
    <w:p>
      <w:pPr>
        <w:autoSpaceDN w:val="0"/>
        <w:autoSpaceDE w:val="0"/>
        <w:widowControl/>
        <w:spacing w:line="288" w:lineRule="exact" w:before="276" w:after="0"/>
        <w:ind w:left="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Ethnographic objects were brought to Europe from the very beginning of colonisation.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report published in 1796 on expeditions against the Maroons, in which the Scottish-Dutch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officer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John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Gabriel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Stedman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took part between 1773 and 1777, includes descriptions and</w:t>
      </w:r>
    </w:p>
    <w:p>
      <w:pPr>
        <w:sectPr>
          <w:pgSz w:w="11900" w:h="16840"/>
          <w:pgMar w:top="448" w:right="968" w:bottom="50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illustrations of ethnographic objects. Stedman is known to have made a donation to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stadtholder's collection of William V in 1777 and to have donated eighteen Surinamese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'curiosities' to James Parkinson in 1796 for inclusion in his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Leverian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collection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London,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which was auctioned in 1806. The archives of the Royal Ca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binet of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C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uriosities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contain 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inventory description taken directly from Stedman's report. Based on this, anthropologists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Richard and Sally Price suspect that some of the objects collected by Stedman eventually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ended up in the Cabinet. However, in many cases it remains difficult to establish a direct link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between Stedman's descriptions and the objects in the collection.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Another important collection from Suriname was donated to the Cabinet in 1824 by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 xml:space="preserve">Frederik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Andreas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Kühn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head of the military medical service in Suriname. In his accompanyin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g letter,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Kühn w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ote 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at some of the objects had come from his late brother, who had taken part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 expedition to a Maroon community in 1818. It is therefore not always easy to distinguish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between Kühn's donation and objects that may have originated from Stedman. Between 1825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1835 the Cabinet also received donations from Suriname from individuals including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Isaac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Bromet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Dietrich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Kanngiesser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Hendrik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Haagen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Dieperink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and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Adriaan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 xml:space="preserve">François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Lam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ens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. La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mens, 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on-in-law 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admirer of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Gerr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Schoute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wa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s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respon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ible for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donating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many of Schouten's dioramas to the Ca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binet.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Ethnographic objects from Suriname were also brought to Europe by Protestant and Catholic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missionaries. One of the earliest collections was donated in 1780 by missionary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 xml:space="preserve">Christlieb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Quandt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to the cabinet of curiosities at the Moravian Seminary in Barby, German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y. In arou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nd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1857 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missionary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Johann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Jansa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handed over a collection of objects originating from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area around the Berg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 en Dal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missio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station to the archivist of the Moravian Church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Herrnhut. Many of the objects collected by Quandt and Jansa later ended up in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 xml:space="preserve">Herrnhut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Ethnographic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founded in 1878, although the sale of ethnographic items al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so served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as a source of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income 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 the Moravian Church. For example, in 1861 part of Jansa's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 was sold to the ethnographic cabinet of the Royal Prussian Art Chamber, which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was subsumed into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Ethnologisches Museum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Berlin in 1873. A small collection of objects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from the Zeist Missionary Society, which is affiliated with the Moravian Church, is on display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Het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Herrnhutter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Huis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Zeist. A collection belonging to the Redemptorist Fathers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is housed at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Museo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Om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niversum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Brethren of Tilburg amassed a large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Caribbean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Heritage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photo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collection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which has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been made digitally accessible via the we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bsite of th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e Tilburg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City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M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useum. 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 Utrecht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Archives manages the collection of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film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audio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tape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as well as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prints,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drawings,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 xml:space="preserve">maps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photographs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of the Zeist Missio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nary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Soci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ety.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Other nineteenth-century collections include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RV-399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RV-1054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amassed by Governor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Cornelis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Ascanius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Sypesteyn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finance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admini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strato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 xml:space="preserve">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Assuee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Jacob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 xml:space="preserve">Schimmelpenninck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der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Oye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. The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e w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re donate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 to the National Ethnograp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hic Mu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 xml:space="preserve">eum,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 xml:space="preserve">ow the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We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eld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use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in 1883 and 1895, respectively.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Artis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Ethnographic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also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8" w:history="1">
          <w:r>
            <w:rPr>
              <w:rStyle w:val="Hyperlink"/>
            </w:rPr>
            <w:t>owned a large 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8" w:history="1">
          <w:r>
            <w:rPr>
              <w:rStyle w:val="Hyperlink"/>
            </w:rPr>
            <w:t>urinam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collection, including a rare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kwakwa</w:t>
      </w:r>
      <w:r>
        <w:rPr>
          <w:u w:val="single" w:color="0000ff"/>
          <w:rFonts w:ascii="Charis SIL Italic" w:hAnsi="Charis SIL Italic" w:eastAsia="Charis SIL Italic"/>
          <w:b w:val="0"/>
          <w:i/>
          <w:color w:val="000000"/>
          <w:sz w:val="24"/>
        </w:rPr>
        <w:t>b</w:t>
      </w:r>
      <w:r>
        <w:rPr>
          <w:u w:val="single" w:color="0000ff"/>
          <w:rFonts w:ascii="Charis SIL Italic" w:hAnsi="Charis SIL Italic" w:eastAsia="Charis SIL Italic"/>
          <w:b w:val="0"/>
          <w:i/>
          <w:color w:val="000000"/>
          <w:sz w:val="24"/>
        </w:rPr>
        <w:hyperlink r:id="rId29" w:history="1">
          <w:r>
            <w:rPr>
              <w:rStyle w:val="Hyperlink"/>
            </w:rPr>
            <w:t>angi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9" w:history="1">
          <w:r>
            <w:rPr>
              <w:rStyle w:val="Hyperlink"/>
            </w:rPr>
            <w:t>,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9" w:history="1">
          <w:r>
            <w:rPr>
              <w:rStyle w:val="Hyperlink"/>
            </w:rPr>
            <w:t xml:space="preserve"> about which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9" w:history="1">
          <w:r>
            <w:rPr>
              <w:rStyle w:val="Hyperlink"/>
            </w:rPr>
            <w:t>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9" w:history="1">
          <w:r>
            <w:rPr>
              <w:rStyle w:val="Hyperlink"/>
            </w:rPr>
            <w:t xml:space="preserve">urator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Cornelis Marinus Pleyte published an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article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1896 in the German journal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Globus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In 1921,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Artis collection was transferred to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 xml:space="preserve"> the 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useum of the Colonial Institute, which opened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1926 and is now the Wereldmuseum Amsterdam, where it can be identified by the serial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letters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TM-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60" w:lineRule="exact" w:before="25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Explorations along the rivers</w:t>
      </w:r>
    </w:p>
    <w:p>
      <w:pPr>
        <w:autoSpaceDN w:val="0"/>
        <w:autoSpaceDE w:val="0"/>
        <w:widowControl/>
        <w:spacing w:line="288" w:lineRule="exact" w:before="31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Gold discoveries in the Marowijne River basin basin led to increased international interest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Suriname from the late 1870s. In 1877 French physician Jules Crevaux, accompanied by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Aluku guide and boatman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Apatou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travelled via the upper reaches of the Marowijne to Belém</w:t>
      </w:r>
    </w:p>
    <w:p>
      <w:pPr>
        <w:sectPr>
          <w:pgSz w:w="11900" w:h="16840"/>
          <w:pgMar w:top="324" w:right="970" w:bottom="498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Brazil. Crevaux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donated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the objects he collected during his travels to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Musée du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Trocadéro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Paris,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 xml:space="preserve"> one of 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 precursors of the current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Musée du Quai Branly – Jacques Chirac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6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same applied to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>objects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collected by Lucien Fournereau along the Marowijne River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1882. Objects from S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4" w:history="1">
          <w:r>
            <w:rPr>
              <w:rStyle w:val="Hyperlink"/>
            </w:rPr>
            <w:t>urinam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exhibited at the 1878 World’s Fair in Paris and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 xml:space="preserve">1883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World’s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Fair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Amsterdam were distributed among various ethnographic museum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>s aft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 the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>exhibiti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>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 xml:space="preserve">ns;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the Netherlands this resulted in the series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RV-300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RV-370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Herman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Kate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stayed in Suriname from May 1885 to July 1886 to compile the [RV-581]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8" w:history="1">
          <w:r>
            <w:rPr>
              <w:rStyle w:val="Hyperlink"/>
            </w:rPr>
            <w:t>(https:/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8" w:history="1">
          <w:r>
            <w:rPr>
              <w:rStyle w:val="Hyperlink"/>
            </w:rPr>
            <w:t>/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8" w:history="1">
          <w:r>
            <w:rPr>
              <w:rStyle w:val="Hyperlink"/>
            </w:rPr>
            <w:t>app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8" w:history="1">
          <w:r>
            <w:rPr>
              <w:rStyle w:val="Hyperlink"/>
            </w:rPr>
            <w:t>.colo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nialcollections. nl/nl/objects?query=rv-581) for the National Ethnographic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Museum. During the same period, Leiden professor of geology Karl Martin collected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specimens from Amerindians and the Saamaka; in 1949 the collection was donated by his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widow Hillegonda Martin-Icke and incorporated into the museum as series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9" w:history="1">
          <w:r>
            <w:rPr>
              <w:rStyle w:val="Hyperlink"/>
            </w:rPr>
            <w:t>RV-2777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In 1887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Apatou guided another Frenchman, the geographer and colonial official He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9" w:history="1">
          <w:r>
            <w:rPr>
              <w:rStyle w:val="Hyperlink"/>
            </w:rPr>
            <w:t>nri Coud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reau,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along the upper reaches of the Marowijne. His collection was also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0" w:history="1">
          <w:r>
            <w:rPr>
              <w:rStyle w:val="Hyperlink"/>
            </w:rPr>
            <w:t>housed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at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Musée du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Trocadéro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In 1888 Army Surgeon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1" w:history="1">
          <w:r>
            <w:rPr>
              <w:rStyle w:val="Hyperlink"/>
            </w:rPr>
            <w:t>John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1" w:history="1">
          <w:r>
            <w:rPr>
              <w:rStyle w:val="Hyperlink"/>
            </w:rPr>
            <w:t>H.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1" w:history="1">
          <w:r>
            <w:rPr>
              <w:rStyle w:val="Hyperlink"/>
            </w:rPr>
            <w:t>Spitzly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donated a collec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40" w:history="1">
          <w:r>
            <w:rPr>
              <w:rStyle w:val="Hyperlink"/>
            </w:rPr>
            <w:t xml:space="preserve">tion of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ethnographic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 from Suriname to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Berli</w:t>
      </w:r>
      <w:r>
        <w:rPr>
          <w:u w:val="single" w:color="0000ff"/>
          <w:rFonts w:ascii="Charis SIL Italic" w:hAnsi="Charis SIL Italic" w:eastAsia="Charis SIL Italic"/>
          <w:b w:val="0"/>
          <w:i/>
          <w:color w:val="000000"/>
          <w:sz w:val="24"/>
        </w:rPr>
        <w:hyperlink r:id="rId41" w:history="1">
          <w:r>
            <w:rPr>
              <w:rStyle w:val="Hyperlink"/>
            </w:rPr>
            <w:t>ner G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/>
          <w:color w:val="000000"/>
          <w:sz w:val="24"/>
        </w:rPr>
        <w:hyperlink r:id="rId41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/>
          <w:color w:val="000000"/>
          <w:sz w:val="24"/>
        </w:rPr>
        <w:hyperlink r:id="rId41" w:history="1">
          <w:r>
            <w:rPr>
              <w:rStyle w:val="Hyperlink"/>
            </w:rPr>
            <w:t>se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/>
          <w:color w:val="000000"/>
          <w:sz w:val="24"/>
        </w:rPr>
        <w:hyperlink r:id="rId41" w:history="1">
          <w:r>
            <w:rPr>
              <w:rStyle w:val="Hyperlink"/>
            </w:rPr>
            <w:t>l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/>
          <w:color w:val="000000"/>
          <w:sz w:val="24"/>
        </w:rPr>
        <w:hyperlink r:id="rId41" w:history="1">
          <w:r>
            <w:rPr>
              <w:rStyle w:val="Hyperlink"/>
            </w:rPr>
            <w:t xml:space="preserve">lschaft </w:t>
          </w:r>
        </w:hyperlink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für Anthropologie, Ethnologie und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Urgeschichte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1890 research expeditions by the German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2" w:history="1">
          <w:r>
            <w:rPr>
              <w:rStyle w:val="Hyperlink"/>
            </w:rPr>
            <w:t>Wilhelm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2" w:history="1">
          <w:r>
            <w:rPr>
              <w:rStyle w:val="Hyperlink"/>
            </w:rPr>
            <w:t>Joest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the Swede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3" w:history="1">
          <w:r>
            <w:rPr>
              <w:rStyle w:val="Hyperlink"/>
            </w:rPr>
            <w:t xml:space="preserve">Axel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3" w:history="1">
          <w:r>
            <w:rPr>
              <w:rStyle w:val="Hyperlink"/>
            </w:rPr>
            <w:t>Klinckowström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resulted in donations to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Eth</w:t>
      </w:r>
      <w:r>
        <w:rPr>
          <w:u w:val="single" w:color="0000ff"/>
          <w:rFonts w:ascii="Charis SIL Italic" w:hAnsi="Charis SIL Italic" w:eastAsia="Charis SIL Italic"/>
          <w:b w:val="0"/>
          <w:i/>
          <w:color w:val="000000"/>
          <w:sz w:val="24"/>
        </w:rPr>
        <w:hyperlink r:id="rId42" w:history="1">
          <w:r>
            <w:rPr>
              <w:rStyle w:val="Hyperlink"/>
            </w:rPr>
            <w:t>nologisch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/>
          <w:color w:val="000000"/>
          <w:sz w:val="24"/>
        </w:rPr>
        <w:hyperlink r:id="rId42" w:history="1">
          <w:r>
            <w:rPr>
              <w:rStyle w:val="Hyperlink"/>
            </w:rPr>
            <w:t>es Mu</w:t>
          </w:r>
        </w:hyperlink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seum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Berlin 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43" w:history="1">
          <w:r>
            <w:rPr>
              <w:rStyle w:val="Hyperlink"/>
            </w:rPr>
            <w:t>nd 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43" w:history="1">
          <w:r>
            <w:rPr>
              <w:rStyle w:val="Hyperlink"/>
            </w:rPr>
            <w:t>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</w:t>
      </w:r>
      <w:r>
        <w:rPr>
          <w:u w:val="single" w:color="0000ff"/>
          <w:rFonts w:ascii="Charis SIL Italic" w:hAnsi="Charis SIL Italic" w:eastAsia="Charis SIL Italic"/>
          <w:b w:val="0"/>
          <w:i/>
          <w:color w:val="000000"/>
          <w:sz w:val="24"/>
        </w:rPr>
        <w:hyperlink r:id="rId43" w:history="1">
          <w:r>
            <w:rPr>
              <w:rStyle w:val="Hyperlink"/>
            </w:rPr>
            <w:t xml:space="preserve">Etnografiska </w:t>
          </w:r>
        </w:hyperlink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hyperlink r:id="rId43" w:history="1">
          <w:r>
            <w:rPr>
              <w:rStyle w:val="Hyperlink"/>
            </w:rPr>
            <w:t>m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/>
          <w:color w:val="000000"/>
          <w:sz w:val="24"/>
        </w:rPr>
        <w:t>u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seet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Stockholm, respectively. After his death, Joest’s private collection,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which included many objects from Suriname, formed the basis for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Rautenstrauch-Joest-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Cologne.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For the ethnographic collections in the Netherlands, the exhibition on the Dutch West Indies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held in 1899 at the Colonial Museum in Haarlem was particularly significant. The exhibition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featured objects collected, mainly from Okanisi, by colonial official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4" w:history="1">
          <w:r>
            <w:rPr>
              <w:rStyle w:val="Hyperlink"/>
            </w:rPr>
            <w:t>Louis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4" w:history="1">
          <w:r>
            <w:rPr>
              <w:rStyle w:val="Hyperlink"/>
            </w:rPr>
            <w:t>Constant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4" w:history="1">
          <w:r>
            <w:rPr>
              <w:rStyle w:val="Hyperlink"/>
            </w:rPr>
            <w:t xml:space="preserve">van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4" w:history="1">
          <w:r>
            <w:rPr>
              <w:rStyle w:val="Hyperlink"/>
            </w:rPr>
            <w:t>Panhuys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during his posting in Albina between 1893 and 1896. This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44" w:history="1">
          <w:r>
            <w:rPr>
              <w:rStyle w:val="Hyperlink"/>
            </w:rPr>
            <w:t>collec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44" w:history="1">
          <w:r>
            <w:rPr>
              <w:rStyle w:val="Hyperlink"/>
            </w:rPr>
            <w:t>tion is no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44" w:history="1">
          <w:r>
            <w:rPr>
              <w:rStyle w:val="Hyperlink"/>
            </w:rPr>
            <w:t>w 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44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rt of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4" w:history="1">
          <w:r>
            <w:rPr>
              <w:rStyle w:val="Hyperlink"/>
            </w:rPr>
            <w:t>TM-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5" w:history="1">
          <w:r>
            <w:rPr>
              <w:rStyle w:val="Hyperlink"/>
            </w:rPr>
            <w:t>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series at the Wereldmuseum Amsterdam.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1901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6" w:history="1">
          <w:r>
            <w:rPr>
              <w:rStyle w:val="Hyperlink"/>
            </w:rPr>
            <w:t>Maurice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6" w:history="1">
          <w:r>
            <w:rPr>
              <w:rStyle w:val="Hyperlink"/>
            </w:rPr>
            <w:t>Guffr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o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y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director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Compagnie des mines d'or de la Guyane hollandaise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7" w:history="1">
          <w:r>
            <w:rPr>
              <w:rStyle w:val="Hyperlink"/>
            </w:rPr>
            <w:t>donated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46" w:history="1">
          <w:r>
            <w:rPr>
              <w:rStyle w:val="Hyperlink"/>
            </w:rPr>
            <w:t xml:space="preserve">a large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46" w:history="1">
          <w:r>
            <w:rPr>
              <w:rStyle w:val="Hyperlink"/>
            </w:rPr>
            <w:t>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46" w:history="1">
          <w:r>
            <w:rPr>
              <w:rStyle w:val="Hyperlink"/>
            </w:rPr>
            <w:t>ollectio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of Wayana and Aluku artifacts to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Musée du Trocadéro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Three of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47" w:history="1">
          <w:r>
            <w:rPr>
              <w:rStyle w:val="Hyperlink"/>
            </w:rPr>
            <w:t>the eigh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 expeditions to Suriname organised shortly after the turn of the century under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auspices of the Royal Dutch Geographical Society (KNAG) yielded extensive ethnographic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collections, which are now part of the collection of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8" w:history="1">
          <w:r>
            <w:rPr>
              <w:rStyle w:val="Hyperlink"/>
            </w:rPr>
            <w:t>Wereldmuseum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8" w:history="1">
          <w:r>
            <w:rPr>
              <w:rStyle w:val="Hyperlink"/>
            </w:rPr>
            <w:t>Amsterdam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1903 expedition to the Gonini River resulted in series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9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8" w:history="1">
          <w:r>
            <w:rPr>
              <w:rStyle w:val="Hyperlink"/>
            </w:rPr>
            <w:t>M-401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48" w:history="1">
          <w:r>
            <w:rPr>
              <w:rStyle w:val="Hyperlink"/>
            </w:rPr>
            <w:t xml:space="preserve"> with 86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48" w:history="1">
          <w:r>
            <w:rPr>
              <w:rStyle w:val="Hyperlink"/>
            </w:rPr>
            <w:t xml:space="preserve">objects, the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1904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expedition to the Tapanahony River yielded series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50" w:history="1">
          <w:r>
            <w:rPr>
              <w:rStyle w:val="Hyperlink"/>
            </w:rPr>
            <w:t>TM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9" w:history="1">
          <w:r>
            <w:rPr>
              <w:rStyle w:val="Hyperlink"/>
            </w:rPr>
            <w:t>-402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49" w:history="1">
          <w:r>
            <w:rPr>
              <w:rStyle w:val="Hyperlink"/>
            </w:rPr>
            <w:t xml:space="preserve"> co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mprising 493 objects and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1904 expedition to the Tumuk Humak Mountains y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50" w:history="1">
          <w:r>
            <w:rPr>
              <w:rStyle w:val="Hyperlink"/>
            </w:rPr>
            <w:t>ielded 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eries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51" w:history="1">
          <w:r>
            <w:rPr>
              <w:rStyle w:val="Hyperlink"/>
            </w:rPr>
            <w:t>TM-403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with 186 objects. A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52" w:history="1">
          <w:r>
            <w:rPr>
              <w:rStyle w:val="Hyperlink"/>
            </w:rPr>
            <w:t>jewellery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52" w:history="1">
          <w:r>
            <w:rPr>
              <w:rStyle w:val="Hyperlink"/>
            </w:rPr>
            <w:t>box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referencing the Gonini expedition is part of the co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l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51" w:history="1">
          <w:r>
            <w:rPr>
              <w:rStyle w:val="Hyperlink"/>
            </w:rPr>
            <w:t xml:space="preserve">lection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53" w:history="1">
          <w:r>
            <w:rPr>
              <w:rStyle w:val="Hyperlink"/>
            </w:rPr>
            <w:t xml:space="preserve">Rijksmuseum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53" w:history="1">
          <w:r>
            <w:rPr>
              <w:rStyle w:val="Hyperlink"/>
            </w:rPr>
            <w:t>Amsterda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53" w:history="1">
          <w:r>
            <w:rPr>
              <w:rStyle w:val="Hyperlink"/>
            </w:rPr>
            <w:t>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52" w:history="1">
          <w:r>
            <w:rPr>
              <w:rStyle w:val="Hyperlink"/>
            </w:rPr>
            <w:t>. 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1904 expedition member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54" w:history="1">
          <w:r>
            <w:rPr>
              <w:rStyle w:val="Hyperlink"/>
            </w:rPr>
            <w:t>Claudius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54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54" w:history="1">
          <w:r>
            <w:rPr>
              <w:rStyle w:val="Hyperlink"/>
            </w:rPr>
            <w:t>Goeje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donated a personal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53" w:history="1">
          <w:r>
            <w:rPr>
              <w:rStyle w:val="Hyperlink"/>
            </w:rPr>
            <w:t xml:space="preserve"> collection to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53" w:history="1">
          <w:r>
            <w:rPr>
              <w:rStyle w:val="Hyperlink"/>
            </w:rPr>
            <w:t>the 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Leiden, where it was cata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54" w:history="1">
          <w:r>
            <w:rPr>
              <w:rStyle w:val="Hyperlink"/>
            </w:rPr>
            <w:t>logued 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54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54" w:history="1">
          <w:r>
            <w:rPr>
              <w:rStyle w:val="Hyperlink"/>
            </w:rPr>
            <w:t>de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54" w:history="1">
          <w:r>
            <w:rPr>
              <w:rStyle w:val="Hyperlink"/>
            </w:rPr>
            <w:t>r seria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 numbers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55" w:history="1">
          <w:r>
            <w:rPr>
              <w:rStyle w:val="Hyperlink"/>
            </w:rPr>
            <w:t>RV-1443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56" w:history="1">
          <w:r>
            <w:rPr>
              <w:rStyle w:val="Hyperlink"/>
            </w:rPr>
            <w:t>RV-1454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57" w:history="1">
          <w:r>
            <w:rPr>
              <w:rStyle w:val="Hyperlink"/>
            </w:rPr>
            <w:t>RV-1817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58" w:history="1">
          <w:r>
            <w:rPr>
              <w:rStyle w:val="Hyperlink"/>
            </w:rPr>
            <w:t>RV-2349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which were gathered from Caribs by the Surinamese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brothers Fr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57" w:history="1">
          <w:r>
            <w:rPr>
              <w:rStyle w:val="Hyperlink"/>
            </w:rPr>
            <w:t>derik Pa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ul an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58" w:history="1">
          <w:r>
            <w:rPr>
              <w:rStyle w:val="Hyperlink"/>
            </w:rPr>
            <w:t>d Arthur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Philip Penard, were donated to the museum in Leiden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1912 and 1937, respectively. Finally, the 1926 KNAG expedition to the Wilhelmina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Mountains led by Gerold Stahel yielded the series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59" w:history="1">
          <w:r>
            <w:rPr>
              <w:rStyle w:val="Hyperlink"/>
            </w:rPr>
            <w:t>TM-416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held in the museum in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Amsterdam.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Museum for Education in The Hague, now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0" w:history="1">
          <w:r>
            <w:rPr>
              <w:rStyle w:val="Hyperlink"/>
            </w:rPr>
            <w:t>Museon-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0" w:history="1">
          <w:r>
            <w:rPr>
              <w:rStyle w:val="Hyperlink"/>
            </w:rPr>
            <w:t>Omniversum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opened 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exhibition on Suriname in late 1923. The exhibitio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60" w:history="1">
          <w:r>
            <w:rPr>
              <w:rStyle w:val="Hyperlink"/>
            </w:rPr>
            <w:t>n was ba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60" w:history="1">
          <w:r>
            <w:rPr>
              <w:rStyle w:val="Hyperlink"/>
            </w:rPr>
            <w:t>sed on object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 collected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1" w:history="1">
          <w:r>
            <w:rPr>
              <w:rStyle w:val="Hyperlink"/>
            </w:rPr>
            <w:t xml:space="preserve">Herman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1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1" w:history="1">
          <w:r>
            <w:rPr>
              <w:rStyle w:val="Hyperlink"/>
            </w:rPr>
            <w:t>Cappelle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the museum's first director, during his stay in Suriname. These includ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61" w:history="1">
          <w:r>
            <w:rPr>
              <w:rStyle w:val="Hyperlink"/>
            </w:rPr>
            <w:t xml:space="preserve">ed a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1" w:history="1">
          <w:r>
            <w:rPr>
              <w:rStyle w:val="Hyperlink"/>
            </w:rPr>
            <w:t>sec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1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1" w:history="1">
          <w:r>
            <w:rPr>
              <w:rStyle w:val="Hyperlink"/>
            </w:rPr>
            <w:t>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61" w:history="1">
          <w:r>
            <w:rPr>
              <w:rStyle w:val="Hyperlink"/>
            </w:rPr>
            <w:t>kwak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62" w:history="1">
          <w:r>
            <w:rPr>
              <w:rStyle w:val="Hyperlink"/>
            </w:rPr>
            <w:t>wabangi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which is still part of the Museon-Omniversum collection.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3" w:history="1">
          <w:r>
            <w:rPr>
              <w:rStyle w:val="Hyperlink"/>
            </w:rPr>
            <w:t xml:space="preserve">Tropisch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2" w:history="1">
          <w:r>
            <w:rPr>
              <w:rStyle w:val="Hyperlink"/>
            </w:rPr>
            <w:t>Landbo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2" w:history="1">
          <w:r>
            <w:rPr>
              <w:rStyle w:val="Hyperlink"/>
            </w:rPr>
            <w:t>uwmuseum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62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which opened in 1915, also had a small Suriname collection.</w:t>
      </w:r>
    </w:p>
    <w:p>
      <w:pPr>
        <w:sectPr>
          <w:pgSz w:w="11900" w:h="16840"/>
          <w:pgMar w:top="324" w:right="950" w:bottom="57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8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Scientific research during the interwar period</w:t>
      </w:r>
    </w:p>
    <w:p>
      <w:pPr>
        <w:autoSpaceDN w:val="0"/>
        <w:autoSpaceDE w:val="0"/>
        <w:widowControl/>
        <w:spacing w:line="288" w:lineRule="exact" w:before="31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interwar period saw steady growth in scientific interest in Maroons and Amerindian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societies. American anthropologists Melville J. and Frances Herskovits visited the Saamaka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 the upper reaches of the Suriname River in 1928 and 1929. Approximately two hundred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the objects they collected were donated in 1929 to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 für Völkerkunde Hamburg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now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 am Rothenbaum – Kulturen und Künste der Welt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(MARKK), where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 was catalogued under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4" w:history="1">
          <w:r>
            <w:rPr>
              <w:rStyle w:val="Hyperlink"/>
            </w:rPr>
            <w:t>serial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4" w:history="1">
          <w:r>
            <w:rPr>
              <w:rStyle w:val="Hyperlink"/>
            </w:rPr>
            <w:t>number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4" w:history="1">
          <w:r>
            <w:rPr>
              <w:rStyle w:val="Hyperlink"/>
            </w:rPr>
            <w:t>30.51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private collection they assembled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during their visits is now housed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64" w:history="1">
          <w:r>
            <w:rPr>
              <w:rStyle w:val="Hyperlink"/>
            </w:rPr>
            <w:t xml:space="preserve"> at th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64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4" w:history="1">
          <w:r>
            <w:rPr>
              <w:rStyle w:val="Hyperlink"/>
            </w:rPr>
            <w:t>Schom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4" w:history="1">
          <w:r>
            <w:rPr>
              <w:rStyle w:val="Hyperlink"/>
            </w:rPr>
            <w:t>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4" w:history="1">
          <w:r>
            <w:rPr>
              <w:rStyle w:val="Hyperlink"/>
            </w:rPr>
            <w:t>urg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4" w:history="1">
          <w:r>
            <w:rPr>
              <w:rStyle w:val="Hyperlink"/>
            </w:rPr>
            <w:t>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5" w:history="1">
          <w:r>
            <w:rPr>
              <w:rStyle w:val="Hyperlink"/>
            </w:rPr>
            <w:t>enter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5" w:history="1">
          <w:r>
            <w:rPr>
              <w:rStyle w:val="Hyperlink"/>
            </w:rPr>
            <w:t>for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5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5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5" w:history="1">
          <w:r>
            <w:rPr>
              <w:rStyle w:val="Hyperlink"/>
            </w:rPr>
            <w:t>Black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5" w:history="1">
          <w:r>
            <w:rPr>
              <w:rStyle w:val="Hyperlink"/>
            </w:rPr>
            <w:t>Culture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New York. The photographs are held in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5" w:history="1">
          <w:r>
            <w:rPr>
              <w:rStyle w:val="Hyperlink"/>
            </w:rPr>
            <w:t>Eliot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5" w:history="1">
          <w:r>
            <w:rPr>
              <w:rStyle w:val="Hyperlink"/>
            </w:rPr>
            <w:t>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5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5" w:history="1">
          <w:r>
            <w:rPr>
              <w:rStyle w:val="Hyperlink"/>
            </w:rPr>
            <w:t>sofon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6" w:history="1">
          <w:r>
            <w:rPr>
              <w:rStyle w:val="Hyperlink"/>
            </w:rPr>
            <w:t>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6" w:history="1">
          <w:r>
            <w:rPr>
              <w:rStyle w:val="Hyperlink"/>
            </w:rPr>
            <w:t>ho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6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6" w:history="1">
          <w:r>
            <w:rPr>
              <w:rStyle w:val="Hyperlink"/>
            </w:rPr>
            <w:t>ographic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6" w:history="1">
          <w:r>
            <w:rPr>
              <w:rStyle w:val="Hyperlink"/>
            </w:rPr>
            <w:t>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6" w:history="1">
          <w:r>
            <w:rPr>
              <w:rStyle w:val="Hyperlink"/>
            </w:rPr>
            <w:t>chive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6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6" w:history="1">
          <w:r>
            <w:rPr>
              <w:rStyle w:val="Hyperlink"/>
            </w:rPr>
            <w:t>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6" w:history="1">
          <w:r>
            <w:rPr>
              <w:rStyle w:val="Hyperlink"/>
            </w:rPr>
            <w:t>Nation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6" w:history="1">
          <w:r>
            <w:rPr>
              <w:rStyle w:val="Hyperlink"/>
            </w:rPr>
            <w:t xml:space="preserve">al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6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6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6" w:history="1">
          <w:r>
            <w:rPr>
              <w:rStyle w:val="Hyperlink"/>
            </w:rPr>
            <w:t>African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6" w:history="1">
          <w:r>
            <w:rPr>
              <w:rStyle w:val="Hyperlink"/>
            </w:rPr>
            <w:t>Art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1927, 1928, and 1930 American physician Morton Kahn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7" w:history="1">
          <w:r>
            <w:rPr>
              <w:rStyle w:val="Hyperlink"/>
            </w:rPr>
            <w:t>collected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artifacts in Suriname for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8" w:history="1">
          <w:r>
            <w:rPr>
              <w:rStyle w:val="Hyperlink"/>
            </w:rPr>
            <w:t>American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8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8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8" w:history="1">
          <w:r>
            <w:rPr>
              <w:rStyle w:val="Hyperlink"/>
            </w:rPr>
            <w:t>Natural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8" w:history="1">
          <w:r>
            <w:rPr>
              <w:rStyle w:val="Hyperlink"/>
            </w:rPr>
            <w:t>History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In 1931, French 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67" w:history="1">
          <w:r>
            <w:rPr>
              <w:rStyle w:val="Hyperlink"/>
            </w:rPr>
            <w:t>ndustrial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ists Marcel Monteux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Mar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68" w:history="1">
          <w:r>
            <w:rPr>
              <w:rStyle w:val="Hyperlink"/>
            </w:rPr>
            <w:t>c Richard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68" w:history="1">
          <w:r>
            <w:rPr>
              <w:rStyle w:val="Hyperlink"/>
            </w:rPr>
            <w:t>financ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68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68" w:history="1">
          <w:r>
            <w:rPr>
              <w:rStyle w:val="Hyperlink"/>
            </w:rPr>
            <w:t xml:space="preserve">a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68" w:history="1">
          <w:r>
            <w:rPr>
              <w:rStyle w:val="Hyperlink"/>
            </w:rPr>
            <w:t>multidis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68" w:history="1">
          <w:r>
            <w:rPr>
              <w:rStyle w:val="Hyperlink"/>
            </w:rPr>
            <w:t>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68" w:history="1">
          <w:r>
            <w:rPr>
              <w:rStyle w:val="Hyperlink"/>
            </w:rPr>
            <w:t>iplinar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y research mission to French Guiana, which yielded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9" w:history="1">
          <w:r>
            <w:rPr>
              <w:rStyle w:val="Hyperlink"/>
            </w:rPr>
            <w:t>collection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artifacts that was donated to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Musée du Trocadéro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In 1934 a large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70" w:history="1">
          <w:r>
            <w:rPr>
              <w:rStyle w:val="Hyperlink"/>
            </w:rPr>
            <w:t xml:space="preserve">collection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of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69" w:history="1">
          <w:r>
            <w:rPr>
              <w:rStyle w:val="Hyperlink"/>
            </w:rPr>
            <w:t xml:space="preserve"> objects w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as gathered along the Marowijne River for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Musée du Trocadéro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by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70" w:history="1">
          <w:r>
            <w:rPr>
              <w:rStyle w:val="Hyperlink"/>
            </w:rPr>
            <w:t>Leon-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Gontran Damas, a student at the Institute of Ethnology in Paris. The following year Damas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was to lay the groundwork for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Négritude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movement alongside Aimé Césaire and Léopold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Senghor. In 1937 Claudius de Goeje was attached as an unpaid ethnographer and linguist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third expedition to Suriname's southern border led by Conrad Carel Käyser. The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 he amassed during this expedition at the expense of the Dutch government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donated to the Rijks Etnografisch Museum in 1938 and 1939 and is still housed at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Wereldmuseum Leiden under serial numbers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71" w:history="1">
          <w:r>
            <w:rPr>
              <w:rStyle w:val="Hyperlink"/>
            </w:rPr>
            <w:t>RV-2352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72" w:history="1">
          <w:r>
            <w:rPr>
              <w:rStyle w:val="Hyperlink"/>
            </w:rPr>
            <w:t>RV-2363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73" w:history="1">
          <w:r>
            <w:rPr>
              <w:rStyle w:val="Hyperlink"/>
            </w:rPr>
            <w:t>RV-2404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French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ethnologist Paul Sangnier also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74" w:history="1">
          <w:r>
            <w:rPr>
              <w:rStyle w:val="Hyperlink"/>
            </w:rPr>
            <w:t>collected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objec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71" w:history="1">
          <w:r>
            <w:rPr>
              <w:rStyle w:val="Hyperlink"/>
            </w:rPr>
            <w:t>ts from 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72" w:history="1">
          <w:r>
            <w:rPr>
              <w:rStyle w:val="Hyperlink"/>
            </w:rPr>
            <w:t>e Wayan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 and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73" w:history="1">
          <w:r>
            <w:rPr>
              <w:rStyle w:val="Hyperlink"/>
            </w:rPr>
            <w:t xml:space="preserve"> Aluku 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 1938.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 1940 bequest from landscape architect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75" w:history="1">
          <w:r>
            <w:rPr>
              <w:rStyle w:val="Hyperlink"/>
            </w:rPr>
            <w:t>Apollonius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75" w:history="1">
          <w:r>
            <w:rPr>
              <w:rStyle w:val="Hyperlink"/>
            </w:rPr>
            <w:t>Johannes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75" w:history="1">
          <w:r>
            <w:rPr>
              <w:rStyle w:val="Hyperlink"/>
            </w:rPr>
            <w:t>Reynvaan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who assembled 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extensive collection of 850 objects from S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75" w:history="1">
          <w:r>
            <w:rPr>
              <w:rStyle w:val="Hyperlink"/>
            </w:rPr>
            <w:t>uriname, 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75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75" w:history="1">
          <w:r>
            <w:rPr>
              <w:rStyle w:val="Hyperlink"/>
            </w:rPr>
            <w:t xml:space="preserve"> of great 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75" w:history="1">
          <w:r>
            <w:rPr>
              <w:rStyle w:val="Hyperlink"/>
            </w:rPr>
            <w:t>ignifica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ce for the collections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the Netherlands. Reynvaan's collection is housed at the Wereldmuseum in Leiden under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accession number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76" w:history="1">
          <w:r>
            <w:rPr>
              <w:rStyle w:val="Hyperlink"/>
            </w:rPr>
            <w:t>RV-2452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1946 expedition to the Marowijne River basin by the French geographer Jean-Marcel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Hurault in a sense marks a turning point in the history of collecting in Suriname and French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Guiana. Although the distinction is not always clear-cut collections gathered after this point –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not coincidentally the year that French Guiana became an overseas department of France –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less explicitly reflect being the result of colonial exploration. After Hurault's death in 2005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objects he collected along the Marowijne River were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77" w:history="1">
          <w:r>
            <w:rPr>
              <w:rStyle w:val="Hyperlink"/>
            </w:rPr>
            <w:t>transferred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to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Musée du Quai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Branly – Jacques Chirac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4" w:lineRule="exact" w:before="1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With regard to the collections in the Netherlands, the objects collected by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78" w:history="1">
          <w:r>
            <w:rPr>
              <w:rStyle w:val="Hyperlink"/>
            </w:rPr>
            <w:t>C.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78" w:history="1">
          <w:r>
            <w:rPr>
              <w:rStyle w:val="Hyperlink"/>
            </w:rPr>
            <w:t>D.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78" w:history="1">
          <w:r>
            <w:rPr>
              <w:rStyle w:val="Hyperlink"/>
            </w:rPr>
            <w:t>H.</w:t>
          </w:r>
        </w:hyperlink>
      </w:r>
    </w:p>
    <w:p>
      <w:pPr>
        <w:autoSpaceDN w:val="0"/>
        <w:autoSpaceDE w:val="0"/>
        <w:widowControl/>
        <w:spacing w:line="288" w:lineRule="exact" w:before="66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78" w:history="1">
          <w:r>
            <w:rPr>
              <w:rStyle w:val="Hyperlink"/>
            </w:rPr>
            <w:t>Eijgenberger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from the late 1940s and the gifts presented to Queen Juliana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78" w:history="1">
          <w:r>
            <w:rPr>
              <w:rStyle w:val="Hyperlink"/>
            </w:rPr>
            <w:t>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78" w:history="1">
          <w:r>
            <w:rPr>
              <w:rStyle w:val="Hyperlink"/>
            </w:rPr>
            <w:t>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78" w:history="1">
          <w:r>
            <w:rPr>
              <w:rStyle w:val="Hyperlink"/>
            </w:rPr>
            <w:t>ri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78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78" w:history="1">
          <w:r>
            <w:rPr>
              <w:rStyle w:val="Hyperlink"/>
            </w:rPr>
            <w:t xml:space="preserve">g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78" w:history="1">
          <w:r>
            <w:rPr>
              <w:rStyle w:val="Hyperlink"/>
            </w:rPr>
            <w:t>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er 1955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78" w:history="1">
          <w:r>
            <w:rPr>
              <w:rStyle w:val="Hyperlink"/>
            </w:rPr>
            <w:t>visit to auton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omous Suriname fall into this borderline category. Eijgenberger's collection,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which includes rare slave shackles, was acquired by the Wereldmuseum Amsterdam in 1978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was assigned serial number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79" w:history="1">
          <w:r>
            <w:rPr>
              <w:rStyle w:val="Hyperlink"/>
            </w:rPr>
            <w:t>TM-4440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gifts to Queen Juliana were housed at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Museon-Omniversum in 1957.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Other collections established after 1954 fall outside the scope of this research aid as they lack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 explicit colonial context.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research donations to the various museums, first follow the recommendations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research aids of the respective museums. When investigating the distribution of cultural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artifacts from specific groups across museums in the Global North, it is advisable to broaden</w:t>
      </w:r>
    </w:p>
    <w:p>
      <w:pPr>
        <w:sectPr>
          <w:pgSz w:w="11900" w:h="16840"/>
          <w:pgMar w:top="324" w:right="956" w:bottom="37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scope beyond to the Netherlands. Networks in countries of origin can be particularly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useful in this regard. For example, a Wayana group in French Guiana has set up the internet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portal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0" w:history="1">
          <w:r>
            <w:rPr>
              <w:rStyle w:val="Hyperlink"/>
            </w:rPr>
            <w:t>watau.fr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with the aim of mapping Wayana heritage scattered across the globe.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Museums in countries of origin also have significant expertise in this area.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Museu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Paraense Emilio Goeldi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Belém (Brazil),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Musée des cultures Guyanaises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Cayenne (French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Guiana), and the Suriname Museum Foundation in Paramaribo have joined forces to form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1" w:history="1">
          <w:r>
            <w:rPr>
              <w:rStyle w:val="Hyperlink"/>
            </w:rPr>
            <w:t>Amazon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1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1" w:history="1">
          <w:r>
            <w:rPr>
              <w:rStyle w:val="Hyperlink"/>
            </w:rPr>
            <w:t>Network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For research on cultural objects of the Saamaka and Okanisi,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please contact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1" w:history="1">
          <w:r>
            <w:rPr>
              <w:rStyle w:val="Hyperlink"/>
            </w:rPr>
            <w:t>Saamak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2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2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3" w:history="1">
          <w:r>
            <w:rPr>
              <w:rStyle w:val="Hyperlink"/>
            </w:rPr>
            <w:t>Diitabiki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3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3" w:history="1">
          <w:r>
            <w:rPr>
              <w:rStyle w:val="Hyperlink"/>
            </w:rPr>
            <w:t>Fositen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3" w:history="1">
          <w:r>
            <w:rPr>
              <w:rStyle w:val="Hyperlink"/>
            </w:rPr>
            <w:t>Gudu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respectively.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Select and delineate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Sources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Civil se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rvants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Military and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navy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Royal Netherland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s Institute of Southeast Asian and Caribbean Studies (KITLV)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Amsterda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Rotter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dam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540" w:lineRule="exact" w:before="192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Publication:</w:t>
      </w:r>
    </w:p>
    <w:p>
      <w:pPr>
        <w:autoSpaceDN w:val="0"/>
        <w:autoSpaceDE w:val="0"/>
        <w:widowControl/>
        <w:spacing w:line="288" w:lineRule="exact" w:before="240" w:after="0"/>
        <w:ind w:left="81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Broekhoven, L. van. Collectieprofiel Cultuurgebied Midden- en Zuid-Amerika. In: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Verzamelde collectieprofielen Museum Volkenkunde, Leiden. Leiden: 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Volkenkunde, 2008.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Chapter about the Central and South American collection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Wereldmuseum Leiden in a publication on collection profiles.</w:t>
      </w:r>
    </w:p>
    <w:p>
      <w:pPr>
        <w:autoSpaceDN w:val="0"/>
        <w:autoSpaceDE w:val="0"/>
        <w:widowControl/>
        <w:spacing w:line="288" w:lineRule="exact" w:before="240" w:after="0"/>
        <w:ind w:left="81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4" w:history="1">
          <w:r>
            <w:rPr>
              <w:rStyle w:val="Hyperlink"/>
            </w:rPr>
            <w:t>www.yumpu.com/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4" w:history="1">
          <w:r>
            <w:rPr>
              <w:rStyle w:val="Hyperlink"/>
            </w:rPr>
            <w:t>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4" w:history="1">
          <w:r>
            <w:rPr>
              <w:rStyle w:val="Hyperlink"/>
            </w:rPr>
            <w:t>document/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4" w:history="1">
          <w:r>
            <w:rPr>
              <w:rStyle w:val="Hyperlink"/>
            </w:rPr>
            <w:t>view/20123476/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4" w:history="1">
          <w:r>
            <w:rPr>
              <w:rStyle w:val="Hyperlink"/>
            </w:rPr>
            <w:t>open-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4" w:history="1">
          <w:r>
            <w:rPr>
              <w:rStyle w:val="Hyperlink"/>
            </w:rPr>
            <w:t>het-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4" w:history="1">
          <w:r>
            <w:rPr>
              <w:rStyle w:val="Hyperlink"/>
            </w:rPr>
            <w:t>profie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84" w:history="1">
          <w:r>
            <w:rPr>
              <w:rStyle w:val="Hyperlink"/>
            </w:rPr>
            <w:t>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-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4" w:history="1">
          <w:r>
            <w:rPr>
              <w:rStyle w:val="Hyperlink"/>
            </w:rPr>
            <w:t>als-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4" w:history="1">
          <w:r>
            <w:rPr>
              <w:rStyle w:val="Hyperlink"/>
            </w:rPr>
            <w:t>pdf-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4" w:history="1">
          <w:r>
            <w:rPr>
              <w:rStyle w:val="Hyperlink"/>
            </w:rPr>
            <w:t>mus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4" w:history="1">
          <w:r>
            <w:rPr>
              <w:rStyle w:val="Hyperlink"/>
            </w:rPr>
            <w:t>eum-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4" w:history="1">
          <w:r>
            <w:rPr>
              <w:rStyle w:val="Hyperlink"/>
            </w:rPr>
            <w:t>volkenkunde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Bok:</w:t>
      </w:r>
    </w:p>
    <w:p>
      <w:pPr>
        <w:autoSpaceDN w:val="0"/>
        <w:autoSpaceDE w:val="0"/>
        <w:widowControl/>
        <w:spacing w:line="288" w:lineRule="exact" w:before="240" w:after="0"/>
        <w:ind w:left="81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Broekhoven, L. van, C. Buijs en P. Hovens, Sharing knowledge &amp; cultural heritage: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nations of the Americas: studies in collaboration with indigenous peoples from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Greenland, North and South America: proceedings of an expert meeting National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 of Ethnology Leiden, The Netherlands. Leiden: Sidestone Press 2010.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about collaboration between Wereldmuseum Leiden and representatives of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Amerindian people in North and South America.</w:t>
      </w:r>
    </w:p>
    <w:p>
      <w:pPr>
        <w:autoSpaceDN w:val="0"/>
        <w:autoSpaceDE w:val="0"/>
        <w:widowControl/>
        <w:spacing w:line="288" w:lineRule="exact" w:before="240" w:after="0"/>
        <w:ind w:left="81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5" w:history="1">
          <w:r>
            <w:rPr>
              <w:rStyle w:val="Hyperlink"/>
            </w:rPr>
            <w:t>www.sidestone.com/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5" w:history="1">
          <w:r>
            <w:rPr>
              <w:rStyle w:val="Hyperlink"/>
            </w:rPr>
            <w:t>books/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5" w:history="1">
          <w:r>
            <w:rPr>
              <w:rStyle w:val="Hyperlink"/>
            </w:rPr>
            <w:t>sharing-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5" w:history="1">
          <w:r>
            <w:rPr>
              <w:rStyle w:val="Hyperlink"/>
            </w:rPr>
            <w:t>knowledge-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5" w:history="1">
          <w:r>
            <w:rPr>
              <w:rStyle w:val="Hyperlink"/>
            </w:rPr>
            <w:t>and-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5" w:history="1">
          <w:r>
            <w:rPr>
              <w:rStyle w:val="Hyperlink"/>
            </w:rPr>
            <w:t>cultural-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5" w:history="1">
          <w:r>
            <w:rPr>
              <w:rStyle w:val="Hyperlink"/>
            </w:rPr>
            <w:t>heritage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5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5" w:history="1">
          <w:r>
            <w:rPr>
              <w:rStyle w:val="Hyperlink"/>
            </w:rPr>
            <w:t>97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5" w:history="1">
          <w:r>
            <w:rPr>
              <w:rStyle w:val="Hyperlink"/>
            </w:rPr>
            <w:t>8-90-8890-066-2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10" w:right="129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Eeden, F.W. van, Catalogus der Nederlandsche West-Indische tentoonstelling te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Haarlem 1899. Amsterdam: de Bussy 1899.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Catalogue of the West Indies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exhibition held in the Colonial Museum in Haarlem in 1899.</w:t>
      </w:r>
    </w:p>
    <w:p>
      <w:pPr>
        <w:sectPr>
          <w:pgSz w:w="11900" w:h="16840"/>
          <w:pgMar w:top="324" w:right="962" w:bottom="380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6" w:history="1">
          <w:r>
            <w:rPr>
              <w:rStyle w:val="Hyperlink"/>
            </w:rPr>
            <w:t>http://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6" w:history="1">
          <w:r>
            <w:rPr>
              <w:rStyle w:val="Hyperlink"/>
            </w:rPr>
            <w:t>hdl.handle.net/1887.1/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6" w:history="1">
          <w:r>
            <w:rPr>
              <w:rStyle w:val="Hyperlink"/>
            </w:rPr>
            <w:t>item:970083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7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7" w:history="1">
          <w:r>
            <w:rPr>
              <w:rStyle w:val="Hyperlink"/>
            </w:rPr>
            <w:t>905463122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Dissertation: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Effert, Rudolf. Volkenkundig verzamelen: het Koninklijk Kabinet van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Zeldzaamheden en het Rijks Ethnografisch Museum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: 1816-1883. Proefschrift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Universiteit Leiden, 2003.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Dissertation from 2003 on the history of ethnographic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collecting: the Royal Cabinet of Curiosities and the National Museum of Ethnology,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1816-1883.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8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8" w:history="1">
          <w:r>
            <w:rPr>
              <w:rStyle w:val="Hyperlink"/>
            </w:rPr>
            <w:t>title/163275947?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8" w:history="1">
          <w:r>
            <w:rPr>
              <w:rStyle w:val="Hyperlink"/>
            </w:rPr>
            <w:t>oclcNum=163275947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8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8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8" w:history="1">
          <w:r>
            <w:rPr>
              <w:rStyle w:val="Hyperlink"/>
            </w:rPr>
            <w:t>163275947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Scientific article: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Price, R. and S. Price ‘John Gabriel Stedman's collection of 18th-century artifacts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from Suriname’, New West Indian Guide / Nieuwe West-Indische Gids, 53(1)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(1979), 121-140.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Scientific article about objects in the collection of the former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Royal Cabinet of Curiosities that may originate from John Gabriel Stedman.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9" w:history="1">
          <w:r>
            <w:rPr>
              <w:rStyle w:val="Hyperlink"/>
            </w:rPr>
            <w:t>doi.org/10.1163/22134360-90002148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686" w:firstLine="0"/>
        <w:jc w:val="both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Price, R. and S. Price. Afro-American arts of the Suriname rain forest. Berkeley: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University of California Press, 1980.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Catalogue of an exhibition held in 1980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Los Angeles, Dallas, Baltimore and New York about Maroon art.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0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0" w:history="1">
          <w:r>
            <w:rPr>
              <w:rStyle w:val="Hyperlink"/>
            </w:rPr>
            <w:t>978-0-520-04412-8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Scientific article: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Ruiter, I. de, T. van Andel, M. Françozo, C.F. Caromano ‘Surinamese Maroon and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Indigenous Knowledge in the Creation of Natural and Ethnographic Collections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Housed in The Netherlands’, New West Indian Guide / Nieuwe West-Indische Gids,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99(3-4) (2025), 287-324.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Scientific article about the contribution of Maroons and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Amerindians to the creation of natural and ethnographic collections housed in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Netherlands.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1" w:history="1">
          <w:r>
            <w:rPr>
              <w:rStyle w:val="Hyperlink"/>
            </w:rPr>
            <w:t>doi.org/10.1163/22134360-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1" w:history="1">
          <w:r>
            <w:rPr>
              <w:rStyle w:val="Hyperlink"/>
            </w:rPr>
            <w:t>bja10038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Sint Nicolaas, Eveline. Shackles and bonds: Suriname and the Netherlands since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1600. Nijmegen: Vantilt, 2018.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about objects from Suriname in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Rijksmuseum Amsterdam collection.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2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2" w:history="1">
          <w:r>
            <w:rPr>
              <w:rStyle w:val="Hyperlink"/>
            </w:rPr>
            <w:t>1041816245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3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3" w:history="1">
          <w:r>
            <w:rPr>
              <w:rStyle w:val="Hyperlink"/>
            </w:rPr>
            <w:t>9789460043567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Scientific article: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Stipriaan, A. van ‘Caraïbisch erfgoed in de Nederlandse Black Atlantic’, OSO.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Tijdschrift voor Surinaamse Taalkunde, Letterkunde en Geschiedenis, 35(1)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(2016), 11-37.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Article about the distribution of cultural heritage from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Caribbean in the Netherlands and beyond.</w:t>
      </w:r>
    </w:p>
    <w:p>
      <w:pPr>
        <w:sectPr>
          <w:pgSz w:w="11900" w:h="16840"/>
          <w:pgMar w:top="324" w:right="1440" w:bottom="55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9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94" w:history="1">
          <w:r>
            <w:rPr>
              <w:rStyle w:val="Hyperlink"/>
            </w:rPr>
            <w:t>www.dbnl.org/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94" w:history="1">
          <w:r>
            <w:rPr>
              <w:rStyle w:val="Hyperlink"/>
            </w:rPr>
            <w:t>tekst/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94" w:history="1">
          <w:r>
            <w:rPr>
              <w:rStyle w:val="Hyperlink"/>
            </w:rPr>
            <w:t>_oso001201601_01/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94" w:history="1">
          <w:r>
            <w:rPr>
              <w:rStyle w:val="Hyperlink"/>
            </w:rPr>
            <w:t>_oso001201601_01_0003.php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Scientific article: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Vruggink, H. en B. Paasman ‘Overzicht van Suriname-collecties I’, OSO. Tijdschrift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voor Surinaamse Taalkunde, Letterkunde en Geschiedenis, 7(1) (1988), 189-244.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part of an overview of Suriname collections in the Netherlands, published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journal OSO in 1988.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9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95" w:history="1">
          <w:r>
            <w:rPr>
              <w:rStyle w:val="Hyperlink"/>
            </w:rPr>
            <w:t>www.dbnl.org/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95" w:history="1">
          <w:r>
            <w:rPr>
              <w:rStyle w:val="Hyperlink"/>
            </w:rPr>
            <w:t>tekst/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95" w:history="1">
          <w:r>
            <w:rPr>
              <w:rStyle w:val="Hyperlink"/>
            </w:rPr>
            <w:t>_oso001198801_01/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95" w:history="1">
          <w:r>
            <w:rPr>
              <w:rStyle w:val="Hyperlink"/>
            </w:rPr>
            <w:t>_oso001198801_01_0020.php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Scientific article: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Vruggink, H. en B. Paasman ‘Overzicht van Suriname-collecties II’, OSO. Tijdschrift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voor Surinaamse Taalkunde, Letterkunde en Geschiedenis, 8(1) (1989), 77-96.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Second part of an overview of Suriname collections in the Netherlands, published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journal OSO in 1989.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9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96" w:history="1">
          <w:r>
            <w:rPr>
              <w:rStyle w:val="Hyperlink"/>
            </w:rPr>
            <w:t>www.dbnl.org/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96" w:history="1">
          <w:r>
            <w:rPr>
              <w:rStyle w:val="Hyperlink"/>
            </w:rPr>
            <w:t>tekst/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96" w:history="1">
          <w:r>
            <w:rPr>
              <w:rStyle w:val="Hyperlink"/>
            </w:rPr>
            <w:t>_oso001198901_01/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96" w:history="1">
          <w:r>
            <w:rPr>
              <w:rStyle w:val="Hyperlink"/>
            </w:rPr>
            <w:t>_oso001198901_01_0010.php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Scientific article: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Vruggink, H. en B. Paasman ‘Overzicht van Suriname-collecties III’, OSO.</w:t>
      </w:r>
    </w:p>
    <w:p>
      <w:pPr>
        <w:autoSpaceDN w:val="0"/>
        <w:autoSpaceDE w:val="0"/>
        <w:widowControl/>
        <w:spacing w:line="288" w:lineRule="exact" w:before="64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Tijdschrift voor Surinaamse Taalkunde, Letterkunde en Geschiedenis, 8(1) (1989),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196-226.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Third part of an overview of Suriname collections in the Netherlands,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published in the journal OSO in 1989.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9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97" w:history="1">
          <w:r>
            <w:rPr>
              <w:rStyle w:val="Hyperlink"/>
            </w:rPr>
            <w:t>www.dbnl.org/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97" w:history="1">
          <w:r>
            <w:rPr>
              <w:rStyle w:val="Hyperlink"/>
            </w:rPr>
            <w:t>tekst/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97" w:history="1">
          <w:r>
            <w:rPr>
              <w:rStyle w:val="Hyperlink"/>
            </w:rPr>
            <w:t>_oso001198901_01/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97" w:history="1">
          <w:r>
            <w:rPr>
              <w:rStyle w:val="Hyperlink"/>
            </w:rPr>
            <w:t>_oso001198901_01_0026.php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Wentholt, A. (red.), In kaart gebracht met kapmes en kompas: met het Koninklijk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Nederlands Aardrijkskundig Genootschap op expeditie tussen 1873 en 1960.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Heerlen/Utrecht: ABP/KNAG, 2003.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about the expeditions of the Royal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Netherlands Geographical Society, with attention also to the expeditions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Suriname.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8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8" w:history="1">
          <w:r>
            <w:rPr>
              <w:rStyle w:val="Hyperlink"/>
            </w:rPr>
            <w:t>978-90-6601-015-4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Publication:</w:t>
      </w:r>
    </w:p>
    <w:p>
      <w:pPr>
        <w:autoSpaceDN w:val="0"/>
        <w:autoSpaceDE w:val="0"/>
        <w:widowControl/>
        <w:spacing w:line="288" w:lineRule="exact" w:before="240" w:after="0"/>
        <w:ind w:left="800" w:right="1048" w:firstLine="0"/>
        <w:jc w:val="both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Zoekterm 'Suriname'. een eerste aanzet tot een inventarisatie van objecten uit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Suriname in Nederland. Consortium Koloniale Collecties, 2024.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Inventory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objects from Suriname in the Netherlands by the Consortium Colonial Collections.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9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99" w:history="1">
          <w:r>
            <w:rPr>
              <w:rStyle w:val="Hyperlink"/>
            </w:rPr>
            <w:t>wp-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99" w:history="1">
          <w:r>
            <w:rPr>
              <w:rStyle w:val="Hyperlink"/>
            </w:rPr>
            <w:t>dev.colonialcollections.org/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99" w:history="1">
          <w:r>
            <w:rPr>
              <w:rStyle w:val="Hyperlink"/>
            </w:rPr>
            <w:t>wp-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99" w:history="1">
          <w:r>
            <w:rPr>
              <w:rStyle w:val="Hyperlink"/>
            </w:rPr>
            <w:t>content/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99" w:history="1">
          <w:r>
            <w:rPr>
              <w:rStyle w:val="Hyperlink"/>
            </w:rPr>
            <w:t>uploads/2024/04/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99" w:history="1">
          <w:r>
            <w:rPr>
              <w:rStyle w:val="Hyperlink"/>
            </w:rPr>
            <w:t>Eerste-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inventaristie-objecten-Suriname_Consortium-Koloniale-Collecties-2.pdf</w:t>
      </w:r>
    </w:p>
    <w:p>
      <w:pPr>
        <w:autoSpaceDN w:val="0"/>
        <w:autoSpaceDE w:val="0"/>
        <w:widowControl/>
        <w:spacing w:line="540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288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Maarten van der Bent as original_author on 2025-09-01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Abacus as translator on 2026-06-09</w:t>
      </w:r>
    </w:p>
    <w:sectPr w:rsidR="00FC693F" w:rsidRPr="0006063C" w:rsidSect="00034616">
      <w:pgSz w:w="11900" w:h="16840"/>
      <w:pgMar w:top="324" w:right="940" w:bottom="45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en.wikipedia.org/wiki/John_Gabriel_Stedman" TargetMode="External"/><Relationship Id="rId10" Type="http://schemas.openxmlformats.org/officeDocument/2006/relationships/hyperlink" Target="https://en.wikipedia.org/wiki/Leverian_collection" TargetMode="External"/><Relationship Id="rId11" Type="http://schemas.openxmlformats.org/officeDocument/2006/relationships/hyperlink" Target="https://www.wikidata.org/wiki/Q132146744" TargetMode="External"/><Relationship Id="rId12" Type="http://schemas.openxmlformats.org/officeDocument/2006/relationships/hyperlink" Target="https://www.wikidata.org/wiki/Q137830410" TargetMode="External"/><Relationship Id="rId13" Type="http://schemas.openxmlformats.org/officeDocument/2006/relationships/hyperlink" Target="https://www.wikidata.org/wiki/Q94852739" TargetMode="External"/><Relationship Id="rId14" Type="http://schemas.openxmlformats.org/officeDocument/2006/relationships/hyperlink" Target="https://www.wikidata.org/wiki/Q122884501" TargetMode="External"/><Relationship Id="rId15" Type="http://schemas.openxmlformats.org/officeDocument/2006/relationships/hyperlink" Target="https://nl.wikipedia.org/wiki/Adriaan_Fran%C3%A7ois_Lammens" TargetMode="External"/><Relationship Id="rId16" Type="http://schemas.openxmlformats.org/officeDocument/2006/relationships/hyperlink" Target="https://en.wikipedia.org/wiki/Gerrit_Schouten" TargetMode="External"/><Relationship Id="rId17" Type="http://schemas.openxmlformats.org/officeDocument/2006/relationships/hyperlink" Target="https://www.wikidata.org/wiki/Q94933152" TargetMode="External"/><Relationship Id="rId18" Type="http://schemas.openxmlformats.org/officeDocument/2006/relationships/hyperlink" Target="https://www.wikidata.org/wiki/Q119700090" TargetMode="External"/><Relationship Id="rId19" Type="http://schemas.openxmlformats.org/officeDocument/2006/relationships/hyperlink" Target="https://voelkerkunde-herrnhut.skd.museum" TargetMode="External"/><Relationship Id="rId20" Type="http://schemas.openxmlformats.org/officeDocument/2006/relationships/hyperlink" Target="https://hernhutterhuis.nl/" TargetMode="External"/><Relationship Id="rId21" Type="http://schemas.openxmlformats.org/officeDocument/2006/relationships/hyperlink" Target="https://stadsmuseumtilburg.nl/collecties?query=*:*&amp;qf%5b%5d=tib_collectionPart_facet:Photos%20Caribbean%20Heritage" TargetMode="External"/><Relationship Id="rId22" Type="http://schemas.openxmlformats.org/officeDocument/2006/relationships/hyperlink" Target="https://hetutrechtsarchief.nl/collectie/609C5BA2890A4642E0534701000A17FD" TargetMode="External"/><Relationship Id="rId23" Type="http://schemas.openxmlformats.org/officeDocument/2006/relationships/hyperlink" Target="https://hetutrechtsarchief.nl/collectie/609C5BA737CC4642E0534701000A17FD" TargetMode="External"/><Relationship Id="rId24" Type="http://schemas.openxmlformats.org/officeDocument/2006/relationships/hyperlink" Target="https://app.colonialcollections.nl/en/objects?query=rv-399" TargetMode="External"/><Relationship Id="rId25" Type="http://schemas.openxmlformats.org/officeDocument/2006/relationships/hyperlink" Target="https://app.colonialcollections.nl/en/objects?query=rv-1054" TargetMode="External"/><Relationship Id="rId26" Type="http://schemas.openxmlformats.org/officeDocument/2006/relationships/hyperlink" Target="https://nl.wikipedia.org/wiki/Cornelis_Ascanius_van_Sypesteyn_" TargetMode="External"/><Relationship Id="rId27" Type="http://schemas.openxmlformats.org/officeDocument/2006/relationships/hyperlink" Target="https://nl.wikipedia.org/wiki/Assueer_Jacob_Schimmelpenninck_van_der_Oye_(1835%E2%80%931915)" TargetMode="External"/><Relationship Id="rId28" Type="http://schemas.openxmlformats.org/officeDocument/2006/relationships/hyperlink" Target="https://app.colonialcollections.nl/en/research-aids/https%3A%2F%2Fn2t%252Enet%2Fark%3A%2F27023%2F77c1a0cf982b33b9e88073c4a704049b" TargetMode="External"/><Relationship Id="rId29" Type="http://schemas.openxmlformats.org/officeDocument/2006/relationships/hyperlink" Target="https://app.colonialcollections.nl/en/research-aids/https%3A%2F%2Fn2t%252Enet%2Fark%3A%2F27023%2F44a7a61d62ca8589d6a93e6fde593593" TargetMode="External"/><Relationship Id="rId30" Type="http://schemas.openxmlformats.org/officeDocument/2006/relationships/hyperlink" Target="https://www.digi-hub.de/viewer/image/DE-11-001785756/394/LOG_0381/" TargetMode="External"/><Relationship Id="rId31" Type="http://schemas.openxmlformats.org/officeDocument/2006/relationships/hyperlink" Target="https://app.colonialcollections.nl/en/objects?query=tm-a&amp;locations=Suriname" TargetMode="External"/><Relationship Id="rId32" Type="http://schemas.openxmlformats.org/officeDocument/2006/relationships/hyperlink" Target="https://en.wikipedia.org/wiki/Apatou_(captain)" TargetMode="External"/><Relationship Id="rId33" Type="http://schemas.openxmlformats.org/officeDocument/2006/relationships/hyperlink" Target="https://collections.quaibranly.fr/?state=%7B%22matchAllCriteria%22%3Atrue%2C%22customSearchCriteria%22%3A%5B%7B%22field%22%3A%22%2FRecord%2FConX%2FAlphaSortConX%2C%2FRecord%2FConXother%2FAlphaSort%22%2C%22fieldLabel%22%3A%22%22%2C%22searchValues%22%3A%5B%22%5BCrevaux%2C%20Jules%5D%22%5D%2C%22description%22%3A%22Personne%28s%29%20%3A%20Crevaux%2C%20Jules%22%7D%5D%7D" TargetMode="External"/><Relationship Id="rId34" Type="http://schemas.openxmlformats.org/officeDocument/2006/relationships/hyperlink" Target="https://collections.quaibranly.fr/?state=%7B%22matchAllCriteria%22%3Atrue%2C%22customSearchCriteria%22%3A%5B%7B%22field%22%3A%22%2FRecord%2FConX%2FAlphaSortConX%2C%2FRecord%2FConXother%2FAlphaSort%22%2C%22fieldLabel%22%3A%22%22%2C%22searchValues%22%3A%5B%22%5BFournereau%2C%20Lucien%5D%22%5D%2C%22description%22%3A%22Person(s)%20%3A%20Fournereau,%20Lucien%22%7D%5D%7D" TargetMode="External"/><Relationship Id="rId35" Type="http://schemas.openxmlformats.org/officeDocument/2006/relationships/hyperlink" Target="https://app.colonialcollections.nl/nl/research-aids/https%3A%2F%2Fn2t%252Enet%2Fark%3A%2F27023%2F6ad17cc1c619926c9a449872d3c41b0f" TargetMode="External"/><Relationship Id="rId36" Type="http://schemas.openxmlformats.org/officeDocument/2006/relationships/hyperlink" Target="https://app.colonialcollections.nl/nl/objects?query=rv-300" TargetMode="External"/><Relationship Id="rId37" Type="http://schemas.openxmlformats.org/officeDocument/2006/relationships/hyperlink" Target="https://app.colonialcollections.nl/nl/objects?query=rv-370" TargetMode="External"/><Relationship Id="rId38" Type="http://schemas.openxmlformats.org/officeDocument/2006/relationships/hyperlink" Target="https://nl.wikipedia.org/wiki/Herman_ten_Kate_(antropoloog)" TargetMode="External"/><Relationship Id="rId39" Type="http://schemas.openxmlformats.org/officeDocument/2006/relationships/hyperlink" Target="https://app.colonialcollections.nl/nl/objects?query=rv-2777" TargetMode="External"/><Relationship Id="rId40" Type="http://schemas.openxmlformats.org/officeDocument/2006/relationships/hyperlink" Target="https://collections.quaibranly.fr/?state=%7B%22matchAllCriteria%22%3Atrue%2C%22customSearchCriteria%22%3A%5B%7B%22field%22%3A%22%2FRecord%2FConX%2FAlphaSortConX%2C%2FRecord%2FConXother%2FAlphaSort%22%2C%22fieldLabel%22%3A%22%22%2C%22searchValues%22%3A%5B%22%5BCoudreau%2C%20Henri%5D%22%5D%2C%22description%22%3A%22Person(s)%20%3A%20Coudreau%2C%20Henri%22%7D%5D%7D" TargetMode="External"/><Relationship Id="rId41" Type="http://schemas.openxmlformats.org/officeDocument/2006/relationships/hyperlink" Target="https://www.wikidata.org/wiki/Q137806783" TargetMode="External"/><Relationship Id="rId42" Type="http://schemas.openxmlformats.org/officeDocument/2006/relationships/hyperlink" Target="https://en.wikipedia.org/wiki/Wilhelm_Joest" TargetMode="External"/><Relationship Id="rId43" Type="http://schemas.openxmlformats.org/officeDocument/2006/relationships/hyperlink" Target="https://en.wikipedia.org/wiki/Axel_Klinckowstr%C3%B6m" TargetMode="External"/><Relationship Id="rId44" Type="http://schemas.openxmlformats.org/officeDocument/2006/relationships/hyperlink" Target="https://nl.wikipedia.org/wiki/Louis_Constant_van_Panhuys" TargetMode="External"/><Relationship Id="rId45" Type="http://schemas.openxmlformats.org/officeDocument/2006/relationships/hyperlink" Target="https://app.colonialcollections.nl/nl/objects?query=tm-h&amp;locations=Suriname" TargetMode="External"/><Relationship Id="rId46" Type="http://schemas.openxmlformats.org/officeDocument/2006/relationships/hyperlink" Target="https://www.wikidata.org/wiki/Q122165409" TargetMode="External"/><Relationship Id="rId47" Type="http://schemas.openxmlformats.org/officeDocument/2006/relationships/hyperlink" Target="https://collections.quaibranly.fr/?state=%7B%22matchAllCriteria%22%3Atrue%2C%22customSearchCriteria%22%3A%5B%7B%22field%22%3A%22%2FRecord%2FConX%2FAlphaSortConX%2C%2FRecord%2FConXother%2FAlphaSort%22%2C%22fieldLabel%22%3A%22%22%2C%22searchValues%22%3A%5B%22%5BGuffroy%2C%20Maurice%5D%22%5D%2C%22description%22%3A%22Personne%28s%29%20%3A%20Guffroy%2C%20Maurice%22%7D%5D%7D" TargetMode="External"/><Relationship Id="rId48" Type="http://schemas.openxmlformats.org/officeDocument/2006/relationships/hyperlink" Target="https://app.colonialcollections.nl/en/research-aids/https%3A%2F%2Fn2t%252Enet%2Fark%3A%2F27023%2Fba9397040f2cf7f618e2180fb6c90208" TargetMode="External"/><Relationship Id="rId49" Type="http://schemas.openxmlformats.org/officeDocument/2006/relationships/hyperlink" Target="https://app.colonialcollections.nl/en/objects?query=tm-401" TargetMode="External"/><Relationship Id="rId50" Type="http://schemas.openxmlformats.org/officeDocument/2006/relationships/hyperlink" Target="https://app.colonialcollections.nl/en/objects?query=tm-402" TargetMode="External"/><Relationship Id="rId51" Type="http://schemas.openxmlformats.org/officeDocument/2006/relationships/hyperlink" Target="https://app.colonialcollections.nl/en/objects?query=tm-403" TargetMode="External"/><Relationship Id="rId52" Type="http://schemas.openxmlformats.org/officeDocument/2006/relationships/hyperlink" Target="https://app.colonialcollections.nl/en/objects/https%3A%2F%2Fn2t%252Enet%2Fark%3A%2F27023%2Ff6308f2e103e26992fb01fbe5c4c719a" TargetMode="External"/><Relationship Id="rId53" Type="http://schemas.openxmlformats.org/officeDocument/2006/relationships/hyperlink" Target="https://app.colonialcollections.nl/en/research-aids/https%3A%2F%2Fn2t%252Enet%2Fark%3A%2F27023%2F0d0d07f9e69d73c961b30ffd357c1e47" TargetMode="External"/><Relationship Id="rId54" Type="http://schemas.openxmlformats.org/officeDocument/2006/relationships/hyperlink" Target="https://en.wikipedia.org/wiki/Claudius_de_Goeje" TargetMode="External"/><Relationship Id="rId55" Type="http://schemas.openxmlformats.org/officeDocument/2006/relationships/hyperlink" Target="https://app.colonialcollections.nl/en/objects?query=rv-1443" TargetMode="External"/><Relationship Id="rId56" Type="http://schemas.openxmlformats.org/officeDocument/2006/relationships/hyperlink" Target="https://app.colonialcollections.nl/en/objects?query=rv-1454" TargetMode="External"/><Relationship Id="rId57" Type="http://schemas.openxmlformats.org/officeDocument/2006/relationships/hyperlink" Target="https://app.colonialcollections.nl/en/objects?query=rv-1817" TargetMode="External"/><Relationship Id="rId58" Type="http://schemas.openxmlformats.org/officeDocument/2006/relationships/hyperlink" Target="https://app.colonialcollections.nl/en/objects?query=rv-2349" TargetMode="External"/><Relationship Id="rId59" Type="http://schemas.openxmlformats.org/officeDocument/2006/relationships/hyperlink" Target="https://app.colonialcollections.nl/en/objects?query=tm-416" TargetMode="External"/><Relationship Id="rId60" Type="http://schemas.openxmlformats.org/officeDocument/2006/relationships/hyperlink" Target="https://app.colonialcollections.nl/en/research-aids/https%3A%2F%2Fn2t%252Enet%2Fark%3A%2F27023%2Fa124abe580b6a77b82bb3edf0ca7113a" TargetMode="External"/><Relationship Id="rId61" Type="http://schemas.openxmlformats.org/officeDocument/2006/relationships/hyperlink" Target="https://nl.wikipedia.org/wiki/Herman_van_Cappelle_(geoloog)" TargetMode="External"/><Relationship Id="rId62" Type="http://schemas.openxmlformats.org/officeDocument/2006/relationships/hyperlink" Target="https://hdl.handle.net/21.12123/43544" TargetMode="External"/><Relationship Id="rId63" Type="http://schemas.openxmlformats.org/officeDocument/2006/relationships/hyperlink" Target="https://app.colonialcollections.nl/en/research-aids/https%3A%2F%2Fn2t%252Enet%2Fark%3A%2F27023%2F4006391907ec663bd03590d049851f84" TargetMode="External"/><Relationship Id="rId64" Type="http://schemas.openxmlformats.org/officeDocument/2006/relationships/hyperlink" Target="https://markk-hamburg.de/files/media/2020/06/MARKK-AM-ab-1921.pdf" TargetMode="External"/><Relationship Id="rId65" Type="http://schemas.openxmlformats.org/officeDocument/2006/relationships/hyperlink" Target="https://digitalcollections.nypl.org/collections/71626000-12bb-013c-1a26-0242ac110002" TargetMode="External"/><Relationship Id="rId66" Type="http://schemas.openxmlformats.org/officeDocument/2006/relationships/hyperlink" Target="https://sova.si.edu/record/eepa.1986-029" TargetMode="External"/><Relationship Id="rId67" Type="http://schemas.openxmlformats.org/officeDocument/2006/relationships/hyperlink" Target="https://data.library.amnh.org/archives-authorities/id/amnhc_2000250" TargetMode="External"/><Relationship Id="rId68" Type="http://schemas.openxmlformats.org/officeDocument/2006/relationships/hyperlink" Target="https://anthro.amnh.org/collections" TargetMode="External"/><Relationship Id="rId69" Type="http://schemas.openxmlformats.org/officeDocument/2006/relationships/hyperlink" Target="https://collections.quaibranly.fr/?state=%7B%22matchAllCriteria%22%3Atrue%2C%22customSearchCriteria%22%3A%5B%7B%22field%22%3A%22%2FRecord%2FEvent%2FEvent%22%2C%22fieldLabel%22%3A%22%22%2C%22searchValues%22%3A%5B%22Mission%20Monteux-Richard%20in%20French%20Guiana%201931%22%5D%2C%22description%22%3A%22Historical%20Event%20%3A%20Monteux-Richard%20Mission%20in%20French%20Guiana%201931%22%7D%5D%7D" TargetMode="External"/><Relationship Id="rId70" Type="http://schemas.openxmlformats.org/officeDocument/2006/relationships/hyperlink" Target="https://collections.quaibranly.fr/?state=%7B%22matchAllCriteria%22%3Atrue%2C%22customSearchCriteria%22%3A%5B%7B%22field%22%3A%22%2FRecord%2FConX%2FAlphaSortConX%2C%2FRecord%2FConXother%2FAlphaSort%22%2C%22fieldLabel%22%3A%22%22%2C%22searchValues%22%3A%5B%22%5BDamas%2C%20L%C3%A9on-Gontran%5D%22%5D%2C%22description%22%3A%22Person(s)%20%3A%20Damas%2C%20L%C3%A9on-Gontran%22%7D%5D%7D" TargetMode="External"/><Relationship Id="rId71" Type="http://schemas.openxmlformats.org/officeDocument/2006/relationships/hyperlink" Target="https://app.colonialcollections.nl/en/objects?query=rv-2352" TargetMode="External"/><Relationship Id="rId72" Type="http://schemas.openxmlformats.org/officeDocument/2006/relationships/hyperlink" Target="https://app.colonialcollections.nl/en/objects?query=rv-2363" TargetMode="External"/><Relationship Id="rId73" Type="http://schemas.openxmlformats.org/officeDocument/2006/relationships/hyperlink" Target="https://app.colonialcollections.nl/en/objects?query=rv-2404" TargetMode="External"/><Relationship Id="rId74" Type="http://schemas.openxmlformats.org/officeDocument/2006/relationships/hyperlink" Target="https://collections.quaibranly.fr/?state=%7B%22matchAllCriteria%22%3Atrue%2C%22customSearchCriteria%22%3A%5B%7B%22field%22%3A%22%2FRecord%2FConX%2FAlphaSortConX%2C%2FRecord%2FConXother%2FAlphaSort%22%2C%22fieldLabel%22%3A%22%22%2C%22searchValues%22%3A%5B%22%5BSangnier%2C%20Paul%5D%22%5D%2C%22description%22%3A%22Person(s)%20%3A%20Sangnier%2C%20Paul%22%7D%5D%7D" TargetMode="External"/><Relationship Id="rId75" Type="http://schemas.openxmlformats.org/officeDocument/2006/relationships/hyperlink" Target="https://www.wikidata.org/wiki/Q138794292" TargetMode="External"/><Relationship Id="rId76" Type="http://schemas.openxmlformats.org/officeDocument/2006/relationships/hyperlink" Target="https://app.colonialcollections.nl/en/objects?query=rv-2452" TargetMode="External"/><Relationship Id="rId77" Type="http://schemas.openxmlformats.org/officeDocument/2006/relationships/hyperlink" Target="https://collections.quaibranly.fr/?state=%7B%22matchAllCriteria%22%3Atrue%2C%22customSearchCriteria%22%3A%5B%7B%22field%22%3A%22%2FRecord%2FConX%2FAlphaSortConX%2C%2FRecord%2FConXother%2FAlphaSort%22%2C%22fieldLabel%22%3A%22%22%2C%22searchValues%22%3A%5B%22%5BHurault%2C%20Jean-Marcel%5D%22%5D%2C%22description%22%3A%22Person(s)%20%3A%20Hurault%2C%20Jean-Marcel%22%7D%5D%7D" TargetMode="External"/><Relationship Id="rId78" Type="http://schemas.openxmlformats.org/officeDocument/2006/relationships/hyperlink" Target="https://www.wikidata.org/wiki/Q138844151" TargetMode="External"/><Relationship Id="rId79" Type="http://schemas.openxmlformats.org/officeDocument/2006/relationships/hyperlink" Target="https://app.colonialcollections.nl/en/objects?query=tm-4440" TargetMode="External"/><Relationship Id="rId80" Type="http://schemas.openxmlformats.org/officeDocument/2006/relationships/hyperlink" Target="https://watau.fr/" TargetMode="External"/><Relationship Id="rId81" Type="http://schemas.openxmlformats.org/officeDocument/2006/relationships/hyperlink" Target="http://amazonian-museum-network.org/en" TargetMode="External"/><Relationship Id="rId82" Type="http://schemas.openxmlformats.org/officeDocument/2006/relationships/hyperlink" Target="https://saamakamuseum.com/" TargetMode="External"/><Relationship Id="rId83" Type="http://schemas.openxmlformats.org/officeDocument/2006/relationships/hyperlink" Target="https://fositengudu.org/" TargetMode="External"/><Relationship Id="rId84" Type="http://schemas.openxmlformats.org/officeDocument/2006/relationships/hyperlink" Target="https://www.yumpu.com/nl/document/view/20123476/open-het-profiel-als-pdf-museum-volkenkunde" TargetMode="External"/><Relationship Id="rId85" Type="http://schemas.openxmlformats.org/officeDocument/2006/relationships/hyperlink" Target="https://www.sidestone.com/books/sharing-knowledge-and-cultural-heritage" TargetMode="External"/><Relationship Id="rId86" Type="http://schemas.openxmlformats.org/officeDocument/2006/relationships/hyperlink" Target="http://hdl.handle.net/1887.1/item:970083" TargetMode="External"/><Relationship Id="rId87" Type="http://schemas.openxmlformats.org/officeDocument/2006/relationships/hyperlink" Target="https://search.worldcat.org/title/905463122" TargetMode="External"/><Relationship Id="rId88" Type="http://schemas.openxmlformats.org/officeDocument/2006/relationships/hyperlink" Target="https://search.worldcat.org/title/163275947?oclcNum=163275947" TargetMode="External"/><Relationship Id="rId89" Type="http://schemas.openxmlformats.org/officeDocument/2006/relationships/hyperlink" Target="https://doi.org/10.1163/22134360-90002148" TargetMode="External"/><Relationship Id="rId90" Type="http://schemas.openxmlformats.org/officeDocument/2006/relationships/hyperlink" Target="https://isbnsearch.org/isbn/978-0-520-04412-8" TargetMode="External"/><Relationship Id="rId91" Type="http://schemas.openxmlformats.org/officeDocument/2006/relationships/hyperlink" Target="https://doi.org/10.1163/22134360-bja10038" TargetMode="External"/><Relationship Id="rId92" Type="http://schemas.openxmlformats.org/officeDocument/2006/relationships/hyperlink" Target="https://search.worldcat.org/title/1041816245" TargetMode="External"/><Relationship Id="rId93" Type="http://schemas.openxmlformats.org/officeDocument/2006/relationships/hyperlink" Target="https://isbnsearch.org/isbn/9789460043567" TargetMode="External"/><Relationship Id="rId94" Type="http://schemas.openxmlformats.org/officeDocument/2006/relationships/hyperlink" Target="https://www.dbnl.org/tekst/_oso001201601_01/_oso001201601_01_0003.php" TargetMode="External"/><Relationship Id="rId95" Type="http://schemas.openxmlformats.org/officeDocument/2006/relationships/hyperlink" Target="https://www.dbnl.org/tekst/_oso001198801_01/_oso001198801_01_0020.php" TargetMode="External"/><Relationship Id="rId96" Type="http://schemas.openxmlformats.org/officeDocument/2006/relationships/hyperlink" Target="https://www.dbnl.org/tekst/_oso001198901_01/_oso001198901_01_0010.php" TargetMode="External"/><Relationship Id="rId97" Type="http://schemas.openxmlformats.org/officeDocument/2006/relationships/hyperlink" Target="https://www.dbnl.org/tekst/_oso001198901_01/_oso001198901_01_0026.php" TargetMode="External"/><Relationship Id="rId98" Type="http://schemas.openxmlformats.org/officeDocument/2006/relationships/hyperlink" Target="https://isbnsearch.org/isbn/978-90-6601-015-4" TargetMode="External"/><Relationship Id="rId99" Type="http://schemas.openxmlformats.org/officeDocument/2006/relationships/hyperlink" Target="https://wp-dev.colonialcollections.org/wp-content/uploads/2024/04/Eerste-inventaristie-objecten-Suriname_Consortium-Koloniale-Collecties-2.pdf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