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museumcollectie. Ten slotte is 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iaal over het Tropisch Landbo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