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and a new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while the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institutions whe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