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ections from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(German Museums Associatio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