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 still managed by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pt 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