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l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Other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reference works are listed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research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Pennock,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collectieregistrati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_ (Ri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enst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in the National Archives of the Netherl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