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Rijksmuseum Amsterd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en Gesned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van Rudolf 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