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Rotterdam. Veel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materiaal te vinden voor onderzo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