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tion about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Martin, (1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and Saba,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