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internationale handel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