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Koninklijke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