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tussen de Republiek en Spanje in 1648 groeide Willemstad –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hoofdstad van Curaçao – uit tot vrijhaven, van waaruit veel slaafgemaakten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Koninkrijk der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Onderhorigeheden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