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230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Zendelingen en missionarissen in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gekoloniseerde gebieden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Protestantse zendelingen en katholieke missionarissen droegen veelvuldig bij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verzamelen van objecten gedurende het koloniale tijdperk. Verschillende genootschappen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onderhielden hun eigen collecties ten behoeve van het opleiden van nieuwe missionarissen.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Deze collecties zijn later veelvuldig aan musea gedoneerd.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veel gekoloniseerde gebieden waren katholieke missionarissen en protestantse zendelingen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actief die nauw met de koloniale autoriteiten samenwerkten. Dikwijls waren het de eerste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Europeanen die zich permanent in een regio vestigden. Nederlandse zendelingen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missionarissen werkten in verschillende Nederlandse koloniën, in het bijzonder Suriname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Nederlands-Indië. Ook waren ze actief in gebieden die niet door Nederland gekoloniseerd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waren, zoals China, de Verenigde Staten, Congo en elders. Andersom waren niet-Nederlandse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zendelingen en missionarissen binnen Nederlandse koloniën actief. Zending-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missieorganisaties bakenden onderling af in welke regio's ze hun werk verrichtten.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Regelmatig brachten zendingswerkers voorwerpen mee uit de gebieden waar zij werkzaam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waren, soms op verzoek van de organisaties die hen uitzonden. De voorwerpen werden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 getoond in het kader van voorlichting over het werk van de organisatie of met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doel om geld in te zamelen. Wanneer de organisaties de voorwerpen afstootten kwamen 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dikwijls in andere collecties terecht, bijvoorbeeld in volkenkundige musea of via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kunsthandel in particuliere collecties. De collectie van het voormalige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'Gerardus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Leeuw'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bestaat voor een groot deel uit objecten die 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oor zendeling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en 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missionar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na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 Nede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rland waren gestuurd.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voorwerpen die de zendingswerkers meebrachten uit de koloniën werden geregeld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opgesteld in gebouwen van de organisaties waar zij werkzaam waren. Enkele organisaties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richtten eigen musea in. Een voorbeeld hiervan is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Missiemuseum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Steyl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(opgericht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1931). De collectie Afrikaanse voorwerpen van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gregatie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eilig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Geest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tot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met november 2024 te zien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Wereldmuseu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Berg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(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oo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rheen 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et Afr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ika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Museum, opgericht in 1954). Voorwe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rpen verzameld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door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derlandsch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Zendeling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dat actief was op de Indonesische eilanden Java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en Sulawesi, z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ijn vooral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vinden in 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Rotterdam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maar ook bij andere musea.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Informatie over individuele zendingswerkers is vaak te vinden in literatuur over en archieven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organisaties waarvoor zij werkten. Een eerste stap bestaat uit het vaststellen 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welke organisatie het gaat. In de portal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Repertorium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Nederlandse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zending-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missiearchieven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1800-1960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namenlijsten va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 zendingsw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rke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s te vinden (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onder 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kopje Bijlagen)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 zoekinfo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rmatie per organisatie. Van daaruit kan doorgezocht worden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betreffende archieven. Sommige zendingsorganisaties waren internationaal vertakt,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dergelijke gevallen kan relevante informatie zich ook in andere Europese landen bevinden.</w:t>
      </w:r>
    </w:p>
    <w:p>
      <w:pPr>
        <w:autoSpaceDN w:val="0"/>
        <w:autoSpaceDE w:val="0"/>
        <w:widowControl/>
        <w:spacing w:line="354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Duitsland is deze informatie te vinden via de portals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Proveana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Archivführer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zur</w:t>
          </w:r>
        </w:hyperlink>
      </w:r>
    </w:p>
    <w:p>
      <w:pPr>
        <w:sectPr>
          <w:pgSz w:w="11900" w:h="16840"/>
          <w:pgMar w:top="448" w:right="958" w:bottom="47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deutschen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Kolonialgeschichte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Zendingswerkers werkten soms in specifieke functies, zoals arts, verpleegkundige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onderwijzer, en worden onder die functies omschreven in de bronnen. Zij zijn dan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zendingswerker te herkennen door te kijken naar de organisatie waarvoor zij werkten.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Archieven van zending- en missieorganisaties zijn verspreid. Omvangrijke archiefcollecties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bevinden zich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Utrechts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Archief-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Documentatiecentrum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de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Gereformeerde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Kerke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erland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Pro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ants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Erfgoed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bij de Vrije Univ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rsiteit,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Katholiek Docu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mentat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entrum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,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rfgoedcent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Ned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Kloosterleven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Ook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landen waar de zending en missie acti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ef waren, zijn 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lal nog arc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ieven te vind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en, vaak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zijn deze in bezit van de organisaties zelf.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Wetenschappelijk onderzoek in gekoloniseerde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torisch en Volkenkundig Museum Oudenbosch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Nederlandsch Zendeling Genoots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um 'Gerardus van der Leeuw'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Kaart: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Zendingstereinen Indonesië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zendingskaart in het Repertorium van Nederlandse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zending- en missiearchieven 1800-1960 geeft een overzicht van welke protestantse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organisaties actief waren in voormalig Nederlands-Indië.</w:t>
      </w:r>
    </w:p>
    <w:p>
      <w:pPr>
        <w:autoSpaceDN w:val="0"/>
        <w:autoSpaceDE w:val="0"/>
        <w:widowControl/>
        <w:spacing w:line="288" w:lineRule="exact" w:before="240" w:after="0"/>
        <w:ind w:left="81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resources.huygens.knaw.nl/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media/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missiezending/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afb/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zending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sterreinenindonesie.jpg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Webportal:</w:t>
      </w:r>
    </w:p>
    <w:p>
      <w:pPr>
        <w:autoSpaceDN w:val="0"/>
        <w:autoSpaceDE w:val="0"/>
        <w:widowControl/>
        <w:spacing w:line="288" w:lineRule="exact" w:before="240" w:after="0"/>
        <w:ind w:left="81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Repertorium van Nederlandse zending- en missiearchieven 1800-1960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Repertorium van Nederlandse zending- en missiearchieven 1800-1960 is een portal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met beschrijvingen van zending- en missieorganisaties, literatuurverwijzingen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informatie over archiefbronnen.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resources.huygens.knaw.nl/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repertoriumzendingmissie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Corbey, Raymond, en Karel Weener. ‘Collecting while converting: Missionaries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ethnographics’. Journal of Art Historiography 12, no. June (2015).</w:t>
      </w:r>
    </w:p>
    <w:p>
      <w:pPr>
        <w:sectPr>
          <w:pgSz w:w="11900" w:h="16840"/>
          <w:pgMar w:top="324" w:right="1138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Overzichtsartikel uit 2015 over het verzamelen van etnografische voorwerpen door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missionarissen.</w:t>
      </w:r>
    </w:p>
    <w:p>
      <w:pPr>
        <w:autoSpaceDN w:val="0"/>
        <w:autoSpaceDE w:val="0"/>
        <w:widowControl/>
        <w:spacing w:line="288" w:lineRule="exact" w:before="240" w:after="0"/>
        <w:ind w:left="80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research.tilburguniversity.edu/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files/780609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7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/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Corbey_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Weener_2015.pdf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Hård, Mikael, en Mai Lin Tjoa-Bonatz. ‘Trading Zones in a Colony: Transcultural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Techniques at Missionary Stations in the Dutch East Indies, 1860 – 1940’. Social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Studies of Science 50, nr. 6 (december 2020): 932-55.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uit 2020 dat kijkt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naar Duitse missionarissen in Nederlands-Indië en hoe hun verblijfplaatsen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functioneerden als 'trading zones', waar culturele uitwisseling plaatsvond.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dx.doi.org/10.1177/0306312720925913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Leyten, H. M. From Idol to Art: African 'objects-with-Power'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A Challenge for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Missionaries, Anthropologists and Museum Curators. African Studies Collection 59.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Leiden: African Studies Centre, 2015.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Dissertatie uit 2015 van Harrie Leyten, die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tussen 1961 en 1971 zelf missionaris was in Ghana en later conservator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Afrikaanse collectie bij het Tropenmuseum in Amsterdam. De dissertatie is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reflectie op de lange carrière van Leyten.</w:t>
      </w:r>
    </w:p>
    <w:p>
      <w:pPr>
        <w:autoSpaceDN w:val="0"/>
        <w:autoSpaceDE w:val="0"/>
        <w:widowControl/>
        <w:spacing w:line="288" w:lineRule="exact" w:before="240" w:after="0"/>
        <w:ind w:left="80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research.tilburguniversity.edu/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files/574983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1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/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Leijten_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From_idol_15_04_2015.pdf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Leyten, Harrie. ‘Shared Cultural Heritage Missionary Collections in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Netherlands’. Material Religion 8, nr. 1 (maart 2012): 103-4.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van Harrie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Leyten over de collecties in Nederland die verzameld zijn door missionarissen.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doi.org/10.2752/175183412X13286288798051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Boekhoofdstuk: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Tjoa-Bonatz, Mai Lin. ‘Idols and Art: Missionary Attitudes toward Indigenous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Worship and the Material Culture on Nias, Indonesia, 1904–1920’. In Casting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Faiths, 105-28. London: Palgrave Macmillan UK, 2009.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Hoofdstuk in het boek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Casting Faiths van Mai Lin Tjoa-Bonatz over de invloed van missionarissen op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kerstening van het volk van Nias.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doi.org/10.1057/9780230235458_5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Boekhoofdstuk: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Wingfield, Chris. ‘Missionary Museums’. In Religion in Museums, 231-38.</w:t>
      </w: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Bloomsbury Publishing Plc, 2017.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Hoofdstuk in het boek Religion in Museums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Chris Wingfield over missie musea.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doi.org/10.5040/9781474255554.ch-026</w:t>
          </w:r>
        </w:hyperlink>
      </w:r>
    </w:p>
    <w:p>
      <w:pPr>
        <w:sectPr>
          <w:pgSz w:w="11900" w:h="16840"/>
          <w:pgMar w:top="324" w:right="940" w:bottom="68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466" w:lineRule="exact" w:before="72" w:after="0"/>
        <w:ind w:left="0" w:right="331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2024-03-26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2025-12-15</w:t>
      </w:r>
    </w:p>
    <w:sectPr w:rsidR="00FC693F" w:rsidRPr="0006063C" w:rsidSect="00034616">
      <w:pgSz w:w="11900" w:h="16840"/>
      <w:pgMar w:top="306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research-aids/https%3A%2F%2Fn2t%252Enet%2Fark%3A%2F27023%2Fd40d1b8cb736d6f4e8b697af45a628ee" TargetMode="External"/><Relationship Id="rId10" Type="http://schemas.openxmlformats.org/officeDocument/2006/relationships/hyperlink" Target="https://app.colonialcollections.nl/nl/research-aids/https%3A%2F%2Fn2t%252Enet%2Fark%3A%2F27023%2Fd2c658fef273decf748b392ab053f046" TargetMode="External"/><Relationship Id="rId11" Type="http://schemas.openxmlformats.org/officeDocument/2006/relationships/hyperlink" Target="https://www.wikidata.org/entity/Q687562" TargetMode="External"/><Relationship Id="rId12" Type="http://schemas.openxmlformats.org/officeDocument/2006/relationships/hyperlink" Target="https://app.colonialcollections.nl/nl/research-aids/https%3A%2F%2Fn2t%252Enet%2Fark%3A%2F27023%2Fcfc0236d7431ffa9fb0a9fca5dbdb0b9" TargetMode="External"/><Relationship Id="rId13" Type="http://schemas.openxmlformats.org/officeDocument/2006/relationships/hyperlink" Target="https://app.colonialcollections.nl/nl/research-aids/https%3A%2F%2Fn2t%252Enet%2Fark%3A%2F27023%2F80c4bc09efa572590b63bac57a86999c" TargetMode="External"/><Relationship Id="rId14" Type="http://schemas.openxmlformats.org/officeDocument/2006/relationships/hyperlink" Target="https://app.colonialcollections.nl/nl/research-aids/https%3A%2F%2Fn2t%252Enet%2Fark%3A%2F27023%2Fe2859af90871cee23d48d1467336b191" TargetMode="External"/><Relationship Id="rId15" Type="http://schemas.openxmlformats.org/officeDocument/2006/relationships/hyperlink" Target="https://resources.huygens.knaw.nl/repertoriumzendingmissie" TargetMode="External"/><Relationship Id="rId16" Type="http://schemas.openxmlformats.org/officeDocument/2006/relationships/hyperlink" Target="https://www.proveana.de/en/start" TargetMode="External"/><Relationship Id="rId17" Type="http://schemas.openxmlformats.org/officeDocument/2006/relationships/hyperlink" Target="https://archivfuehrer-kolonialzeit.de" TargetMode="External"/><Relationship Id="rId18" Type="http://schemas.openxmlformats.org/officeDocument/2006/relationships/hyperlink" Target="https://hetutrechtsarchief.nl/" TargetMode="External"/><Relationship Id="rId19" Type="http://schemas.openxmlformats.org/officeDocument/2006/relationships/hyperlink" Target="https://adckampen.nl/" TargetMode="External"/><Relationship Id="rId20" Type="http://schemas.openxmlformats.org/officeDocument/2006/relationships/hyperlink" Target="https://vu.nl/nl/over-de-vu/diensten/universiteitsbibliotheek/meer-over/collectie-hdc-protestants-erfgoed" TargetMode="External"/><Relationship Id="rId21" Type="http://schemas.openxmlformats.org/officeDocument/2006/relationships/hyperlink" Target="https://erfgoedkloosterleven.nl/" TargetMode="External"/><Relationship Id="rId22" Type="http://schemas.openxmlformats.org/officeDocument/2006/relationships/hyperlink" Target="https://resources.huygens.knaw.nl/media/missiezending/afb/zendingsterreinenindonesie.jpg" TargetMode="External"/><Relationship Id="rId23" Type="http://schemas.openxmlformats.org/officeDocument/2006/relationships/hyperlink" Target="https://research.tilburguniversity.edu/files/7806097/Corbey_Weener_2015.pdf" TargetMode="External"/><Relationship Id="rId24" Type="http://schemas.openxmlformats.org/officeDocument/2006/relationships/hyperlink" Target="https://dx.doi.org/10.1177/0306312720925913" TargetMode="External"/><Relationship Id="rId25" Type="http://schemas.openxmlformats.org/officeDocument/2006/relationships/hyperlink" Target="https://research.tilburguniversity.edu/files/5749831/Leijten_From_idol_15_04_2015.pdf" TargetMode="External"/><Relationship Id="rId26" Type="http://schemas.openxmlformats.org/officeDocument/2006/relationships/hyperlink" Target="https://doi.org/10.2752/175183412X13286288798051" TargetMode="External"/><Relationship Id="rId27" Type="http://schemas.openxmlformats.org/officeDocument/2006/relationships/hyperlink" Target="https://doi.org/10.1057/9780230235458_5" TargetMode="External"/><Relationship Id="rId28" Type="http://schemas.openxmlformats.org/officeDocument/2006/relationships/hyperlink" Target="https://doi.org/10.5040/9781474255554.ch-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