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ollecties is relevant materiaal te vinden voor onderzoek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