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 Koloniaal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 Toen de museumd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relevant materiaal over het Tropis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