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rchieven v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