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find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ly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aasch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returned to Indonesia in 1977 and 2023. In addition, there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many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back from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rked,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