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Daniël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University. The photo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