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colonial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cultural objects 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