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Ook de privéverza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meling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Nationaal Archief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tuk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