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anders dan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JI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 Jakarta bevindt, de stad 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