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1837, both in the city of Leide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voor Lan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