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of Arts and Sciences (KNAW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