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Suriname aanvullingen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Nederlandse museumcollecties zijn etnografische voorwerpen te vinden die afkomstig zijn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uit Suriname. Veel van deze voorwerpen zijn verworven in een koloniale context. In deze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zoekhulp vind je informatie over de meest voorkomende manieren waarop deze voorwerpen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in collecties in Nederland en andere landen in het mondiale noorden terecht zijn gekomen.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Openstaande vragen</w:t>
      </w:r>
    </w:p>
    <w:p>
      <w:pPr>
        <w:autoSpaceDN w:val="0"/>
        <w:autoSpaceDE w:val="0"/>
        <w:widowControl/>
        <w:spacing w:line="288" w:lineRule="exact" w:before="274" w:after="0"/>
        <w:ind w:left="600" w:right="144" w:hanging="212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Volgens Vruggink en Paasman bezat het Nijmeegs Volkenkundig Museum de collectie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van de Paters Redemptoristen. Is dit dezelfde collectie die zich nu in Museon-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Omniversum bevindt?</w:t>
      </w:r>
    </w:p>
    <w:p>
      <w:pPr>
        <w:autoSpaceDN w:val="0"/>
        <w:autoSpaceDE w:val="0"/>
        <w:widowControl/>
        <w:spacing w:line="352" w:lineRule="exact" w:before="0" w:after="0"/>
        <w:ind w:left="388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Is de kwakwabangi uit de Artiscollectie verloren gegaan?</w:t>
      </w:r>
    </w:p>
    <w:p>
      <w:pPr>
        <w:autoSpaceDN w:val="0"/>
        <w:autoSpaceDE w:val="0"/>
        <w:widowControl/>
        <w:spacing w:line="352" w:lineRule="exact" w:before="0" w:after="0"/>
        <w:ind w:left="388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Hoe zitten de series van het Wereldmuseum Amsterdam in elkaar?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Klad</w:t>
      </w:r>
    </w:p>
    <w:p>
      <w:pPr>
        <w:autoSpaceDN w:val="0"/>
        <w:autoSpaceDE w:val="0"/>
        <w:widowControl/>
        <w:spacing w:line="358" w:lineRule="exact" w:before="25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Verdere schenkingen aan het REM:</w:t>
      </w:r>
    </w:p>
    <w:p>
      <w:pPr>
        <w:autoSpaceDN w:val="0"/>
        <w:autoSpaceDE w:val="0"/>
        <w:widowControl/>
        <w:spacing w:line="288" w:lineRule="exact" w:before="314" w:after="0"/>
        <w:ind w:left="388" w:right="259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1893: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Ghert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(RV-951)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1910: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Ber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nds (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RV-1749)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1927: De Goeje (RV-2131; twee hangmatten en een draagkorf)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1949: De Goeje (RV-2804)</w:t>
      </w:r>
    </w:p>
    <w:p>
      <w:pPr>
        <w:autoSpaceDN w:val="0"/>
        <w:autoSpaceDE w:val="0"/>
        <w:widowControl/>
        <w:spacing w:line="358" w:lineRule="exact" w:before="25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Tropenmuseum</w:t>
      </w:r>
    </w:p>
    <w:p>
      <w:pPr>
        <w:autoSpaceDN w:val="0"/>
        <w:autoSpaceDE w:val="0"/>
        <w:widowControl/>
        <w:spacing w:line="354" w:lineRule="exact" w:before="248" w:after="0"/>
        <w:ind w:left="388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Koloniaal Museum Haarlem: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TM-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H-908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heel oud!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6" w:after="0"/>
        <w:ind w:left="388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Susan Legêne heeft geschreve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 o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ver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-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H-2552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TM-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H-2553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TM-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H-2965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en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TM-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H-2966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geschonken door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Gaspard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v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B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reugel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i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18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24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Wat is 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>d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e herkomst van T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M-7? Is g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ehee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l Surina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ams. In 1914 geschonken. Door wie is in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1914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TM-7-23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waardigheidstaf marrons geschonken?</w:t>
      </w:r>
    </w:p>
    <w:p>
      <w:pPr>
        <w:autoSpaceDN w:val="0"/>
        <w:autoSpaceDE w:val="0"/>
        <w:widowControl/>
        <w:spacing w:line="288" w:lineRule="exact" w:before="66" w:after="0"/>
        <w:ind w:left="388" w:right="216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TM-9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is Coran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tijnexpeditie??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TM-9-1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TM-0 is een collectie met ong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enumm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erd aangetroffen voorwerpen?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6" w:after="0"/>
        <w:ind w:left="388" w:right="288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TM-2345 is een schenking uit 1954 van ~178 objecten uit Suriname. Waarschijnlijk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schenking van de landsregering?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6" w:after="0"/>
        <w:ind w:left="388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TM-3290 is een schenking uit 1963 van ~324 objecten uit Suriname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Welke serie is de overdracht van het Ministerie van Koloniën uit 1927 waarover wordt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gesproken in Zoekterm 'Suriname'?</w:t>
      </w:r>
    </w:p>
    <w:p>
      <w:pPr>
        <w:autoSpaceDN w:val="0"/>
        <w:autoSpaceDE w:val="0"/>
        <w:widowControl/>
        <w:spacing w:line="360" w:lineRule="exact" w:before="25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Wereldmuseum Rotterdam</w:t>
      </w:r>
    </w:p>
    <w:p>
      <w:pPr>
        <w:autoSpaceDN w:val="0"/>
        <w:autoSpaceDE w:val="0"/>
        <w:widowControl/>
        <w:spacing w:line="288" w:lineRule="exact" w:before="312" w:after="0"/>
        <w:ind w:left="0" w:right="288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Volgens Vruggink en Paasman zijn de eerste 44 voorwerpen van de Surinamecollectie een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schenking van een oud-directeur van het museum. Daarnaast ook vijf objecten van balata,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dan acht trommels die in 1916 aan het museum zijn geschonken, en veel objecten van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marrons en inheemsen, aankoop uit 1955 van het Zeister Zendingsgenootschap, twintig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sloten, diverse schortjes en sieraden, 182 voorwerpen in bruikleen van Beatrix en ca. 50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stuks recentelijk geschonken textiel en keramiek.</w:t>
      </w:r>
    </w:p>
    <w:p>
      <w:pPr>
        <w:sectPr>
          <w:pgSz w:w="11900" w:h="16840"/>
          <w:pgMar w:top="448" w:right="998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WM-9808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genoemd in Maroon arts.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Bronbeek</w:t>
      </w:r>
    </w:p>
    <w:p>
      <w:pPr>
        <w:autoSpaceDN w:val="0"/>
        <w:autoSpaceDE w:val="0"/>
        <w:widowControl/>
        <w:spacing w:line="352" w:lineRule="exact" w:before="248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1865: Pijl geschonken door Van Sypesteyn: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1865/01/31-1-3</w:t>
          </w:r>
        </w:hyperlink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Rijksmuseum</w:t>
      </w:r>
    </w:p>
    <w:p>
      <w:pPr>
        <w:autoSpaceDN w:val="0"/>
        <w:autoSpaceDE w:val="0"/>
        <w:widowControl/>
        <w:spacing w:line="354" w:lineRule="exact" w:before="248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Objecten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in Ketens en Banden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Veel foto's, prenten, schilderijen, weinig tot geen etnografische objecten. Wel een 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juwelendoos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met voorstellingen van de de Gonini-expeditie van 1903. Ook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slagstempel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uit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>achttiende 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euw,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erepenning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voor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George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,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kistje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met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houtmonsters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Gerardus van der Leeuw</w:t>
      </w:r>
    </w:p>
    <w:p>
      <w:pPr>
        <w:autoSpaceDN w:val="0"/>
        <w:autoSpaceDE w:val="0"/>
        <w:widowControl/>
        <w:spacing w:line="354" w:lineRule="exact" w:before="248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Catalogus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met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ook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objecten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uit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Suriname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Tropisch Landbouwmuseum in Deventer</w:t>
      </w:r>
    </w:p>
    <w:p>
      <w:pPr>
        <w:autoSpaceDN w:val="0"/>
        <w:autoSpaceDE w:val="0"/>
        <w:widowControl/>
        <w:spacing w:line="352" w:lineRule="exact" w:before="248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Catalogus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met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ook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objecten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uit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Suriname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Museon-Omniversum</w:t>
      </w:r>
    </w:p>
    <w:p>
      <w:pPr>
        <w:autoSpaceDN w:val="0"/>
        <w:autoSpaceDE w:val="0"/>
        <w:widowControl/>
        <w:spacing w:line="288" w:lineRule="exact" w:before="312" w:after="0"/>
        <w:ind w:left="10" w:right="20" w:firstLine="0"/>
        <w:jc w:val="both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Volgens Vruggink en Paasman is de Surinamecollectie ongeveer vier- tot vijfduizend objecten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groot. Een onderdeel is de schenking uit 1957 van de geschenken aan Juliana bij haar bezoek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aan Suriname in 1955.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artikel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over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tentoonstelling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1923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Koninklijke Verzamelingen</w:t>
      </w:r>
    </w:p>
    <w:p>
      <w:pPr>
        <w:autoSpaceDN w:val="0"/>
        <w:autoSpaceDE w:val="0"/>
        <w:widowControl/>
        <w:spacing w:line="352" w:lineRule="exact" w:before="248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Vooral veel foto's.</w:t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AfricaMuseum, Tervuren</w:t>
      </w:r>
    </w:p>
    <w:p>
      <w:pPr>
        <w:autoSpaceDN w:val="0"/>
        <w:autoSpaceDE w:val="0"/>
        <w:widowControl/>
        <w:spacing w:line="288" w:lineRule="exact" w:before="31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R.G. 48.42.4 genoemd in catalogus en Maroon arts, is een Aukaanse kam die tussen 1893 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1896 is verzameld... Van Panhuys?</w:t>
      </w:r>
    </w:p>
    <w:p>
      <w:pPr>
        <w:autoSpaceDN w:val="0"/>
        <w:autoSpaceDE w:val="0"/>
        <w:widowControl/>
        <w:spacing w:line="358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MQB</w:t>
      </w:r>
    </w:p>
    <w:p>
      <w:pPr>
        <w:autoSpaceDN w:val="0"/>
        <w:autoSpaceDE w:val="0"/>
        <w:widowControl/>
        <w:spacing w:line="354" w:lineRule="exact" w:before="248" w:after="0"/>
        <w:ind w:left="398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1897: Martin François Geay [verzameling](https://collections.quaibranly.fr/?</w:t>
      </w:r>
    </w:p>
    <w:p>
      <w:pPr>
        <w:autoSpaceDN w:val="0"/>
        <w:autoSpaceDE w:val="0"/>
        <w:widowControl/>
        <w:spacing w:line="288" w:lineRule="exact" w:before="66" w:after="0"/>
        <w:ind w:left="6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state={"matchAllCriteria":true,"customSearchCriteria":[{"field":"/Record/ConX/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AlphaSortConX,/Record/ConXother/AlphaSort","fieldLabel":"","searchValues":["[Geay,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Martin-François]"],"description":"Personne(s) : Geay, Martin-François"}]}), lijkt niet uit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het Marowijnegebied afkomstig, dus hoeft niet in deze zoekhulp</w:t>
      </w:r>
    </w:p>
    <w:p>
      <w:pPr>
        <w:autoSpaceDN w:val="0"/>
        <w:autoSpaceDE w:val="0"/>
        <w:widowControl/>
        <w:spacing w:line="354" w:lineRule="exact" w:before="174" w:after="0"/>
        <w:ind w:left="398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1948-1950: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Edgar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Aubert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la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Rüe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[verzameling](https://collections.quaibranly.fr/?</w:t>
      </w:r>
    </w:p>
    <w:p>
      <w:pPr>
        <w:autoSpaceDN w:val="0"/>
        <w:autoSpaceDE w:val="0"/>
        <w:widowControl/>
        <w:spacing w:line="288" w:lineRule="exact" w:before="66" w:after="0"/>
        <w:ind w:left="6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state={"ma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tchAll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riteria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"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:tr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,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"cus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tomSearchCriteria":[{"field":"/Record/ConX/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AlphaSortConX,/Record/ConXother/AlphaSort","fieldLabel":"","searchValues":["[Aubert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de la Rüe, Edgar]"],"description":"Personne(s) : Aubert de la Rüe, Edgar"}]})</w:t>
      </w:r>
    </w:p>
    <w:p>
      <w:pPr>
        <w:sectPr>
          <w:pgSz w:w="11900" w:h="16840"/>
          <w:pgMar w:top="324" w:right="978" w:bottom="54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610" w:right="720" w:hanging="212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1968-1969: Claude Bernardin [verzameling](https://collections.quaibranly.fr/?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state={"matchAllCriteria":true,"customSearchCriteria":[{"field":"/Record/ConX/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AlphaSortConX,/Record/ConXother/AlphaSort","fieldLabel":"","searchValues":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["[Bernardin, Claude]"],"description":"Personne(s) : Bernardin, Claude"}]})</w:t>
      </w:r>
    </w:p>
    <w:p>
      <w:pPr>
        <w:autoSpaceDN w:val="0"/>
        <w:autoSpaceDE w:val="0"/>
        <w:widowControl/>
        <w:spacing w:line="352" w:lineRule="exact" w:before="176" w:after="0"/>
        <w:ind w:left="398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Sainte-Croix de la Roncière [verzameling](https://collections.quaibranly.fr/?</w:t>
      </w:r>
    </w:p>
    <w:p>
      <w:pPr>
        <w:autoSpaceDN w:val="0"/>
        <w:autoSpaceDE w:val="0"/>
        <w:widowControl/>
        <w:spacing w:line="288" w:lineRule="exact" w:before="64" w:after="0"/>
        <w:ind w:left="6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state={"matchAllCriteria":true,"customSearchCriteria":[{"field":"/Record/ConX/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AlphaSortConX,/Record/ConXother/AlphaSort","fieldLabel":"","searchValues":["[Sainte-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Croix de la Roncière Mr]"],"description":"Personne(s) : Sainte-Croix de la Roncière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Mr"}]})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Nader over Monteux-Richard: Het tweede team onder leiding van Jean-Paul Goreaud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verkende de boven-Marowijne. Gaston Vincke was de eerste leider van de expeditie 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schilder. Hij schilderde Wayanadorpen.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Film Goreaud: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Au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pays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l'or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et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du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bagne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Fowler Museum at UCLA</w:t>
      </w:r>
    </w:p>
    <w:p>
      <w:pPr>
        <w:autoSpaceDN w:val="0"/>
        <w:autoSpaceDE w:val="0"/>
        <w:widowControl/>
        <w:spacing w:line="288" w:lineRule="exact" w:before="312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Organiseerde de tentoonstelling met de Prices in 1980, toen nog UCLA Museum of Cultural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History geheten. Veel is een schenking van Mr. W. Thomas Davis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Catalogus</w:t>
          </w:r>
        </w:hyperlink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Penn Museum in Philadelphia</w:t>
      </w:r>
    </w:p>
    <w:p>
      <w:pPr>
        <w:autoSpaceDN w:val="0"/>
        <w:autoSpaceDE w:val="0"/>
        <w:widowControl/>
        <w:spacing w:line="354" w:lineRule="exact" w:before="248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Herkomst onder andere:</w:t>
      </w:r>
    </w:p>
    <w:p>
      <w:pPr>
        <w:autoSpaceDN w:val="0"/>
        <w:autoSpaceDE w:val="0"/>
        <w:widowControl/>
        <w:spacing w:line="288" w:lineRule="exact" w:before="240" w:after="0"/>
        <w:ind w:left="398" w:right="360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52 objecten: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Gift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of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T.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J.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Collins,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1907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5 objecten: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G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ift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o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f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is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t>A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nna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Wa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rren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I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ngersoll,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1916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Purchased f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rom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th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e Qu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nn Es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ate, 19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2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6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Gift of Louis C. Whiton, 1966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•  Gift of Charles A. Robinson, 2002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Collectiewebsite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Artikel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Dutch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Guiana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pottery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"A very valuable collection containing an assortment of this ware was collected by Mr. T. J.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Collins of Haddonfield, New Jersey, and presented to the University Museum some time ago"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Is hoogstwaarschijnlijk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Thomas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Jefferso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n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Collins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Film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van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Watson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Kintner</w:t>
          </w:r>
        </w:hyperlink>
      </w:r>
    </w:p>
    <w:p>
      <w:pPr>
        <w:autoSpaceDN w:val="0"/>
        <w:autoSpaceDE w:val="0"/>
        <w:widowControl/>
        <w:spacing w:line="358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RMSC in Rochester, New York</w:t>
      </w:r>
    </w:p>
    <w:p>
      <w:pPr>
        <w:autoSpaceDN w:val="0"/>
        <w:autoSpaceDE w:val="0"/>
        <w:widowControl/>
        <w:spacing w:line="354" w:lineRule="exact" w:before="248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Collectiewebsite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(offline in april 2026)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Bibliotheek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Indiana University Museum, Bloomington, Indiana</w:t>
      </w:r>
    </w:p>
    <w:p>
      <w:pPr>
        <w:autoSpaceDN w:val="0"/>
        <w:autoSpaceDE w:val="0"/>
        <w:widowControl/>
        <w:spacing w:line="352" w:lineRule="exact" w:before="248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Website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Weltkulturen Museum, Frankfurt</w:t>
      </w:r>
    </w:p>
    <w:p>
      <w:pPr>
        <w:sectPr>
          <w:pgSz w:w="11900" w:h="16840"/>
          <w:pgMar w:top="324" w:right="1040" w:bottom="3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Website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Museum of Archaeology and Anthropology, Cambridge</w:t>
      </w:r>
    </w:p>
    <w:p>
      <w:pPr>
        <w:autoSpaceDN w:val="0"/>
        <w:autoSpaceDE w:val="0"/>
        <w:widowControl/>
        <w:spacing w:line="288" w:lineRule="exact" w:before="312" w:after="0"/>
        <w:ind w:left="10" w:right="86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Collectiewebsite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Lijkt grotendeels afkomstig van een door Cambridge georganiseerde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1" w:history="1">
          <w:r>
            <w:rPr>
              <w:rStyle w:val="Hyperlink"/>
            </w:rPr>
            <w:t>expeditie naar L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angatabiki in 1966.</w:t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Pitt Rivers Museum, Oxford</w:t>
      </w:r>
    </w:p>
    <w:p>
      <w:pPr>
        <w:autoSpaceDN w:val="0"/>
        <w:autoSpaceDE w:val="0"/>
        <w:widowControl/>
        <w:spacing w:line="288" w:lineRule="exact" w:before="314" w:after="0"/>
        <w:ind w:left="10" w:right="14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"There are 336 objects from Surinam in the Pitt Rivers Museum of which some 77 are of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Maroon rather than Amerindian origin. The Amerindian material is dominated by two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collections [: Butt Colson (1963) and Peter Rivière]. [...] The non-Amerindian material is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almost entirely Maroon, from the Aukan, also known as Ndyuka, living on the Maroni and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Lawa Rivers. Butt Colson collected 26 objects from the Aukan, one of which is listed as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coming from French Guiana. To this Aukan collection is to be added a further 39 objects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donated by the Cambridge Expedition to Langa Tabiki in 1965. The remaining four objects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consist of three Maroon items (a musical instrument and two calabash spoons) donated by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Mrs Beatrice Braithwaite Batty in 1917. She was the author of An English girl’s account of a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Moravian Settlement in the Black Forest (1858), Forty two years among the Indians and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Eskimo (1893), and numerous other works. Finally there is a pottery vessel in the form of a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cockerel donated by Edward Archibald Parry, Bishop of Guiana, in 1908."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Source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De drie marronobjecten die door Braithwaite Batty zijn geschonken in 1917:</w:t>
      </w:r>
    </w:p>
    <w:p>
      <w:pPr>
        <w:autoSpaceDN w:val="0"/>
        <w:autoSpaceDE w:val="0"/>
        <w:widowControl/>
        <w:spacing w:line="288" w:lineRule="exact" w:before="240" w:after="0"/>
        <w:ind w:left="398" w:right="806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1917.14.6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1917.14.1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8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1917.14.19</w:t>
          </w:r>
        </w:hyperlink>
      </w:r>
    </w:p>
    <w:p>
      <w:pPr>
        <w:autoSpaceDN w:val="0"/>
        <w:autoSpaceDE w:val="0"/>
        <w:widowControl/>
        <w:spacing w:line="358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Het Herrnhuter Huis</w:t>
      </w:r>
    </w:p>
    <w:p>
      <w:pPr>
        <w:autoSpaceDN w:val="0"/>
        <w:autoSpaceDE w:val="0"/>
        <w:widowControl/>
        <w:spacing w:line="288" w:lineRule="exact" w:before="31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Een kleine verzameling behorende tot het aan de EBG geliëerde Zeister Zendingsgenootschap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tentoongesteld in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Het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Herrnhutter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Huis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Frans-Nederlandse expeditie Marowijne 1861: Cateau van Rosevelt, Ronmy, Vidal, Kappler.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Cornelius van Coll, Wortelboer, Morssink noemen?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Heeft Spalburg een collectie aangelegd?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Collecties: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Prices? TvV en Van Wetering?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Geijskes?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Con Bruijning?</w:t>
      </w:r>
    </w:p>
    <w:p>
      <w:pPr>
        <w:autoSpaceDN w:val="0"/>
        <w:autoSpaceDE w:val="0"/>
        <w:widowControl/>
        <w:spacing w:line="288" w:lineRule="exact" w:before="240" w:after="0"/>
        <w:ind w:left="10" w:right="864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In Frankrijk ging de verzameling Karel X over op het Cabinet d’Histoire naturelle de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Versailles (1797 - 1806).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Waar banjo (RV-360-5696) noemen?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1824: schenking Kühn RV-360-1563 tot en met RV-360-1608 kalebasratel RV-360-1602?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Begeleidende brief: https://</w:t>
      </w:r>
    </w:p>
    <w:p>
      <w:pPr>
        <w:sectPr>
          <w:pgSz w:w="11900" w:h="16840"/>
          <w:pgMar w:top="324" w:right="1020" w:bottom="48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hdl.handle.net/21.12102/57550020067147408FED5EB20716EF27 1825 en 1826: schenking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Bromet, wellicht ook diorama's van Schouten? RV-360-1639 tot en met RV-360-1653 1826: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zending D. Kanngiesser 1827: mr. A.F. Lammens stuurt twee diorama's van Schouten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Temminck 1827 zending die met naturalia waren meegekomen, uiteindelijk afkomstig van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apotheker H.H. Dieperink? 1 april 1828: grotere schenking van Lammens. 30 mei 1835: nog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een schenking van J. Bromet via F.J. van Maanen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Crevaux, Coudreaux, Brunetti?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Musée des cultures guyanaises</w:t>
      </w:r>
    </w:p>
    <w:p>
      <w:pPr>
        <w:autoSpaceDN w:val="0"/>
        <w:autoSpaceDE w:val="0"/>
        <w:widowControl/>
        <w:spacing w:line="352" w:lineRule="exact" w:before="248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Collectie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Valt buiten de scope van de zoekhulp, want de collectie bevindt zich in land van herkomst.</w:t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Surinaams Museum:</w:t>
      </w:r>
    </w:p>
    <w:p>
      <w:pPr>
        <w:autoSpaceDN w:val="0"/>
        <w:autoSpaceDE w:val="0"/>
        <w:widowControl/>
        <w:spacing w:line="288" w:lineRule="exact" w:before="314" w:after="0"/>
        <w:ind w:left="10" w:right="432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Collectie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Oorsprong Koloniaal museum is de collectie die Tjark Jansen Eijken Sluyters in </w:t>
      </w:r>
      <w:r>
        <w:rPr>
          <w:u w:val="single" w:color="0000ff"/>
          <w:rFonts w:ascii="Charis SIL Italic" w:hAnsi="Charis SIL Italic" w:eastAsia="Charis SIL Italic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1865 aan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 het koloniale gouvernement schonk. In 1867 werd een Genootschap tot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bevordering van kennis opgericht, dat zorg moest dragen voor het museum en voor de 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koloniale bibliotheek. 1876 Surinametentoonstelling in het Koloniaal Museum.</w:t>
      </w:r>
    </w:p>
    <w:p>
      <w:pPr>
        <w:autoSpaceDN w:val="0"/>
        <w:autoSpaceDE w:val="0"/>
        <w:widowControl/>
        <w:spacing w:line="540" w:lineRule="exact" w:before="19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360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ren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Leger en ma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rine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Koninklijk Instit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uut voor Taal-, Land en Volkenkunde</w:t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• 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Archiefstukken: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toegang 5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Koninklijk Kabinet van Zeldzaamheden, (17e eeuw) 1815-1883,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854, 122/123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in het archief van het Koninklijk Kabinet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Zeldzaamheden over de zending van Kühn uit 1824.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hyperlink r:id="rId49" w:history="1">
          <w:r>
            <w:rPr>
              <w:rStyle w:val="Hyperlink"/>
            </w:rPr>
            <w:t>https://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hyperlink r:id="rId49" w:history="1">
          <w:r>
            <w:rPr>
              <w:rStyle w:val="Hyperlink"/>
            </w:rPr>
            <w:t>hdl.handle.net/21.12102/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hyperlink r:id="rId49" w:history="1">
          <w:r>
            <w:rPr>
              <w:rStyle w:val="Hyperlink"/>
            </w:rPr>
            <w:t>C334F15F47A042DBB02101D8E375A1C8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Archiefstukken: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toegang 5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Koninklijk Kabinet van Zeldzaamheden, (17e eeuw) 1815-1883,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854, 160/161a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in het archief van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Kabinet van Zeldzaamheden over de zending van Bromet uit 1825.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https://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hdl.handle.net/21.12102/3A7BAE23CFCE4E4480F45EC256FF1901</w:t>
          </w:r>
        </w:hyperlink>
      </w:r>
    </w:p>
    <w:p>
      <w:pPr>
        <w:sectPr>
          <w:pgSz w:w="11900" w:h="16840"/>
          <w:pgMar w:top="324" w:right="1038" w:bottom="37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48" w:lineRule="exact" w:before="4" w:after="0"/>
        <w:ind w:left="800" w:right="288" w:hanging="80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Archiefstukken: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toegang 5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Koninklijk Kabinet van Zeldzaamheden, (17e eeuw) 1815-1883,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855, 167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in het archief van het Koninklijk Kabinet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Zeldzaamheden over de zending van Kanngiesser uit 1826.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hyperlink r:id="rId51" w:history="1">
          <w:r>
            <w:rPr>
              <w:rStyle w:val="Hyperlink"/>
            </w:rPr>
            <w:t>https://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hyperlink r:id="rId51" w:history="1">
          <w:r>
            <w:rPr>
              <w:rStyle w:val="Hyperlink"/>
            </w:rPr>
            <w:t>hdl.handle.net/21.12102/95EAF0FABEF64A9784DC8800507BB344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408" w:lineRule="exact" w:before="174" w:after="0"/>
        <w:ind w:left="800" w:right="288" w:hanging="80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Coudreau, H. ‘Dix ans de Guyane (missions du ministère de l'instruction publique)’,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Bulletin de la Société de géographie, (1891), 447-480.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720" w:firstLine="0"/>
        <w:jc w:val="left"/>
      </w:pPr>
      <w:r>
        <w:tab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https://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books.google.nl/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books?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 xml:space="preserve">id=lfwtSWQzxzYC&amp;pg=PA447 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Joest, W. Ethnographisches und Verwandtes aus Guayana. Leiden: Trap, 1893.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1008" w:firstLine="0"/>
        <w:jc w:val="left"/>
      </w:pPr>
      <w:r>
        <w:tab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3" w:history="1">
          <w:r>
            <w:rPr>
              <w:rStyle w:val="Hyperlink"/>
            </w:rPr>
            <w:t>https://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3" w:history="1">
          <w:r>
            <w:rPr>
              <w:rStyle w:val="Hyperlink"/>
            </w:rPr>
            <w:t>books.google.nl/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3" w:history="1">
          <w:r>
            <w:rPr>
              <w:rStyle w:val="Hyperlink"/>
            </w:rPr>
            <w:t>books?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3" w:history="1">
          <w:r>
            <w:rPr>
              <w:rStyle w:val="Hyperlink"/>
            </w:rPr>
            <w:t xml:space="preserve">id=PeZwo1K4g3YC 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Crevaux, J. Voyages dans l'Amerique du Sud. Parijs: Hachette et Cie, 1883.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576" w:firstLine="0"/>
        <w:jc w:val="left"/>
      </w:pPr>
      <w:r>
        <w:tab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>http://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>archive.org/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>details/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 xml:space="preserve">voyagesdanslamer00crev 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Kate, H. F. C. ten ‘Observations anthropologiques recueillies dans la Guyane et le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Venezuela’, Revue d'anthropologie, (2) (1887), 44-68.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SCHRIJVEN! Gaat dit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artikel over de verzamelde collectie?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864" w:firstLine="0"/>
        <w:jc w:val="left"/>
      </w:pPr>
      <w:r>
        <w:tab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>https://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>gallica.bnf.fr/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>ark:/12148/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>bpt6k4425708/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 xml:space="preserve">f48.image 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Martin, J. K. L. Westindische Skizzen : Reise-Erinnerungen. Leiden: E. J. Brill,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1887.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1152" w:firstLine="0"/>
        <w:jc w:val="left"/>
      </w:pPr>
      <w:r>
        <w:tab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6" w:history="1">
          <w:r>
            <w:rPr>
              <w:rStyle w:val="Hyperlink"/>
            </w:rPr>
            <w:t>https://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6" w:history="1">
          <w:r>
            <w:rPr>
              <w:rStyle w:val="Hyperlink"/>
            </w:rPr>
            <w:t>archive.org/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6" w:history="1">
          <w:r>
            <w:rPr>
              <w:rStyle w:val="Hyperlink"/>
            </w:rPr>
            <w:t>details/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6" w:history="1">
          <w:r>
            <w:rPr>
              <w:rStyle w:val="Hyperlink"/>
            </w:rPr>
            <w:t xml:space="preserve">westindischeskiz00mart_0 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Pleyte, C.M. ‘Die Kwakwabank der Buschneger Surinams’, Globus, (1896),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370-371.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528" w:lineRule="exact" w:before="0" w:after="0"/>
        <w:ind w:left="0" w:right="432" w:firstLine="0"/>
        <w:jc w:val="left"/>
      </w:pPr>
      <w:r>
        <w:tab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https://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www.digi-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hub.de/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viewer/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image/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DE-11-001785756/394/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 xml:space="preserve">LOG_0381/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Wetenschappelijk artikel:</w:t>
      </w:r>
    </w:p>
    <w:p>
      <w:pPr>
        <w:sectPr>
          <w:pgSz w:w="11900" w:h="16840"/>
          <w:pgMar w:top="324" w:right="1440" w:bottom="5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216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Spitzly, John H. ‘Etnographische gegenstände aus Surinam’, Verhandlungen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Berliner Gesellschaft für Anthropologie, Ethnologie und Urgeschichte, (1889),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212-214.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https://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books.google.nl/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books?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id=HTJOAAAAYAAJ&amp;hl=nl&amp;pg=PA212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Hoofdstuk in een boek:</w:t>
      </w:r>
    </w:p>
    <w:p>
      <w:pPr>
        <w:autoSpaceDN w:val="0"/>
        <w:autoSpaceDE w:val="0"/>
        <w:widowControl/>
        <w:spacing w:line="288" w:lineRule="exact" w:before="240" w:after="0"/>
        <w:ind w:left="800" w:right="201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'Rendez-vous manqué avec les 'viellles colonies', ethnographie et archéologie de la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Guyane et des Antilles françaises (1931-1939)' in Les années folles 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l'ethnographie: Trocadéro 28-37. Paris: Museum national d'histoire naturelle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publications scientifiques, 2014, 581-629.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https://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www.researchgate.net/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publication/323471269_Rendez-</w:t>
          </w:r>
        </w:hyperlink>
      </w:r>
      <w:r>
        <w:br/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vous_ma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nque_avec_les_vieilles_c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olonies_Ethnologie_et_archeologi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</w:rPr>
        <w:hyperlink r:id="rId59" w:history="1">
          <w:r>
            <w:rPr>
              <w:rStyle w:val="Hyperlink"/>
            </w:rPr>
            <w:t xml:space="preserve">e_de_la_Guyane_et_des_An 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ISBN</w:t>
          </w:r>
        </w:hyperlink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978-2-85653-807-4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Maarten van der Bent as original_author on 2025-09-01</w:t>
      </w:r>
    </w:p>
    <w:sectPr w:rsidR="00FC693F" w:rsidRPr="0006063C" w:rsidSect="00034616">
      <w:pgSz w:w="11900" w:h="16840"/>
      <w:pgMar w:top="324" w:right="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wiki/Q138849075" TargetMode="External"/><Relationship Id="rId10" Type="http://schemas.openxmlformats.org/officeDocument/2006/relationships/hyperlink" Target="https://hdl.handle.net/20.500.11840/203543" TargetMode="External"/><Relationship Id="rId11" Type="http://schemas.openxmlformats.org/officeDocument/2006/relationships/hyperlink" Target="https://hdl.handle.net/20.500.11840/200817" TargetMode="External"/><Relationship Id="rId12" Type="http://schemas.openxmlformats.org/officeDocument/2006/relationships/hyperlink" Target="https://hdl.handle.net/20.500.11840/200818" TargetMode="External"/><Relationship Id="rId13" Type="http://schemas.openxmlformats.org/officeDocument/2006/relationships/hyperlink" Target="https://hdl.handle.net/20.500.11840/201333" TargetMode="External"/><Relationship Id="rId14" Type="http://schemas.openxmlformats.org/officeDocument/2006/relationships/hyperlink" Target="https://hdl.handle.net/20.500.11840/201334" TargetMode="External"/><Relationship Id="rId15" Type="http://schemas.openxmlformats.org/officeDocument/2006/relationships/hyperlink" Target="https://www.wikidata.org/wiki/Q21850147" TargetMode="External"/><Relationship Id="rId16" Type="http://schemas.openxmlformats.org/officeDocument/2006/relationships/hyperlink" Target="https://hdl.handle.net/20.500.11840/178113" TargetMode="External"/><Relationship Id="rId17" Type="http://schemas.openxmlformats.org/officeDocument/2006/relationships/hyperlink" Target="https://hdl.handle.net/20.500.11840/182875" TargetMode="External"/><Relationship Id="rId18" Type="http://schemas.openxmlformats.org/officeDocument/2006/relationships/hyperlink" Target="https://hdl.handle.net/20.500.11840/1112421" TargetMode="External"/><Relationship Id="rId19" Type="http://schemas.openxmlformats.org/officeDocument/2006/relationships/hyperlink" Target="https://museumbronbeek.nl/#1ccc4f61-eec9-4d10-a298-c3fd42d99e5f" TargetMode="External"/><Relationship Id="rId20" Type="http://schemas.openxmlformats.org/officeDocument/2006/relationships/hyperlink" Target="https://www.rijksmuseum.nl/nl/collectie/publicatie/Shackles-and-bonds-Suriname-and-the-Netherlands-since-1600--ba4a7b064333548bc51fd05f185fc61a?collectionSearchContext=Library&amp;page=1&amp;sortingType=Popularity&amp;facets%5B0%5D.id=069f20f21cc335c4a8fc2f96e123480e&amp;facets%5B0%5D.nodeRelationType=HasObjectType" TargetMode="External"/><Relationship Id="rId21" Type="http://schemas.openxmlformats.org/officeDocument/2006/relationships/hyperlink" Target="https://id.rijksmuseum.nl/200681599" TargetMode="External"/><Relationship Id="rId22" Type="http://schemas.openxmlformats.org/officeDocument/2006/relationships/hyperlink" Target="https://id.rijksmuseum.nl/20079165" TargetMode="External"/><Relationship Id="rId23" Type="http://schemas.openxmlformats.org/officeDocument/2006/relationships/hyperlink" Target="https://id.rijksmuseum.nl/200147299" TargetMode="External"/><Relationship Id="rId24" Type="http://schemas.openxmlformats.org/officeDocument/2006/relationships/hyperlink" Target="https://id.rijksmuseum.nl/20053232" TargetMode="External"/><Relationship Id="rId25" Type="http://schemas.openxmlformats.org/officeDocument/2006/relationships/hyperlink" Target="https://www.rug.nl/museum/collections/ethnological/pdf/mgcataloguslr.pdf" TargetMode="External"/><Relationship Id="rId26" Type="http://schemas.openxmlformats.org/officeDocument/2006/relationships/hyperlink" Target="https://www.rug.nl/museum/collections/ethnological/pdf/tdcatalogus.pdf" TargetMode="External"/><Relationship Id="rId27" Type="http://schemas.openxmlformats.org/officeDocument/2006/relationships/hyperlink" Target="https://resolver.kb.nl/resolve?urn=MMUTRA04:253211279:mpeg21:a00017" TargetMode="External"/><Relationship Id="rId28" Type="http://schemas.openxmlformats.org/officeDocument/2006/relationships/hyperlink" Target="https://fr.wikipedia.org/wiki/Edgar_Aubert_de_la_R%C3%BCe" TargetMode="External"/><Relationship Id="rId29" Type="http://schemas.openxmlformats.org/officeDocument/2006/relationships/hyperlink" Target="https://www.encyclocine.com/film-au-pays-de-l-or-et-du-bagne" TargetMode="External"/><Relationship Id="rId30" Type="http://schemas.openxmlformats.org/officeDocument/2006/relationships/hyperlink" Target="https://argus.fowler.ucla.edu/final/Portal/Default.aspx?lang=en-US" TargetMode="External"/><Relationship Id="rId31" Type="http://schemas.openxmlformats.org/officeDocument/2006/relationships/hyperlink" Target="https://www.penn.museum/collections/accessionlot.php?irn=6338" TargetMode="External"/><Relationship Id="rId32" Type="http://schemas.openxmlformats.org/officeDocument/2006/relationships/hyperlink" Target="https://www.penn.museum/collections/accessionlot.php?irn=5255" TargetMode="External"/><Relationship Id="rId33" Type="http://schemas.openxmlformats.org/officeDocument/2006/relationships/hyperlink" Target="https://www.penn.museum/collections/search.php?term=suriname&amp;submit_term=Submit" TargetMode="External"/><Relationship Id="rId34" Type="http://schemas.openxmlformats.org/officeDocument/2006/relationships/hyperlink" Target="https://www.penn.museum/sites/journal/609/" TargetMode="External"/><Relationship Id="rId35" Type="http://schemas.openxmlformats.org/officeDocument/2006/relationships/hyperlink" Target="https://www.wikidata.org/wiki/Q139013446" TargetMode="External"/><Relationship Id="rId36" Type="http://schemas.openxmlformats.org/officeDocument/2006/relationships/hyperlink" Target="https://www.youtube.com/watch?v=irx0vV4yqiw" TargetMode="External"/><Relationship Id="rId37" Type="http://schemas.openxmlformats.org/officeDocument/2006/relationships/hyperlink" Target="http://collections.rmsc.org/" TargetMode="External"/><Relationship Id="rId38" Type="http://schemas.openxmlformats.org/officeDocument/2006/relationships/hyperlink" Target="http://libcat.rmsc.org/aquabrowser/" TargetMode="External"/><Relationship Id="rId39" Type="http://schemas.openxmlformats.org/officeDocument/2006/relationships/hyperlink" Target="https://iumaa.iu.edu/collections/ethnographic-collections/index.html" TargetMode="External"/><Relationship Id="rId40" Type="http://schemas.openxmlformats.org/officeDocument/2006/relationships/hyperlink" Target="https://www.weltkulturenmuseum.de/de/sammlungen/amerikas/" TargetMode="External"/><Relationship Id="rId41" Type="http://schemas.openxmlformats.org/officeDocument/2006/relationships/hyperlink" Target="https://collections.maa.cam.ac.uk/objects/?query=suriname" TargetMode="External"/><Relationship Id="rId42" Type="http://schemas.openxmlformats.org/officeDocument/2006/relationships/hyperlink" Target="https://www.prm.ox.ac.uk/files/southamericantropicalforestmaterialpdf" TargetMode="External"/><Relationship Id="rId43" Type="http://schemas.openxmlformats.org/officeDocument/2006/relationships/hyperlink" Target="https://www.prm.ox.ac.uk/collections-online#/item/prm-object-39369" TargetMode="External"/><Relationship Id="rId44" Type="http://schemas.openxmlformats.org/officeDocument/2006/relationships/hyperlink" Target="https://www.prm.ox.ac.uk/collections-online#/item/prm-object-61254" TargetMode="External"/><Relationship Id="rId45" Type="http://schemas.openxmlformats.org/officeDocument/2006/relationships/hyperlink" Target="https://www.prm.ox.ac.uk/collections-online#/item/prm-object-61255" TargetMode="External"/><Relationship Id="rId46" Type="http://schemas.openxmlformats.org/officeDocument/2006/relationships/hyperlink" Target="https://hernhutterhuis.nl/" TargetMode="External"/><Relationship Id="rId47" Type="http://schemas.openxmlformats.org/officeDocument/2006/relationships/hyperlink" Target="http://amazonian-museum-network.org/nl/de-collecties?&amp;filter/musee=174" TargetMode="External"/><Relationship Id="rId48" Type="http://schemas.openxmlformats.org/officeDocument/2006/relationships/hyperlink" Target="http://amazonian-museum-network.org/nl/de-collecties" TargetMode="External"/><Relationship Id="rId49" Type="http://schemas.openxmlformats.org/officeDocument/2006/relationships/hyperlink" Target="https://hdl.handle.net/21.12102/C334F15F47A042DBB02101D8E375A1C8" TargetMode="External"/><Relationship Id="rId50" Type="http://schemas.openxmlformats.org/officeDocument/2006/relationships/hyperlink" Target="https://hdl.handle.net/21.12102/3A7BAE23CFCE4E4480F45EC256FF1901" TargetMode="External"/><Relationship Id="rId51" Type="http://schemas.openxmlformats.org/officeDocument/2006/relationships/hyperlink" Target="https://hdl.handle.net/21.12102/95EAF0FABEF64A9784DC8800507BB344" TargetMode="External"/><Relationship Id="rId52" Type="http://schemas.openxmlformats.org/officeDocument/2006/relationships/hyperlink" Target="https://books.google.nl/books?id=lfwtSWQzxzYC&amp;pg=PA447" TargetMode="External"/><Relationship Id="rId53" Type="http://schemas.openxmlformats.org/officeDocument/2006/relationships/hyperlink" Target="https://books.google.nl/books?id=PeZwo1K4g3YC" TargetMode="External"/><Relationship Id="rId54" Type="http://schemas.openxmlformats.org/officeDocument/2006/relationships/hyperlink" Target="http://archive.org/details/voyagesdanslamer00crev" TargetMode="External"/><Relationship Id="rId55" Type="http://schemas.openxmlformats.org/officeDocument/2006/relationships/hyperlink" Target="https://gallica.bnf.fr/ark:/12148/bpt6k4425708/f48.image" TargetMode="External"/><Relationship Id="rId56" Type="http://schemas.openxmlformats.org/officeDocument/2006/relationships/hyperlink" Target="https://archive.org/details/westindischeskiz00mart_0" TargetMode="External"/><Relationship Id="rId57" Type="http://schemas.openxmlformats.org/officeDocument/2006/relationships/hyperlink" Target="https://www.digi-hub.de/viewer/image/DE-11-001785756/394/LOG_0381/" TargetMode="External"/><Relationship Id="rId58" Type="http://schemas.openxmlformats.org/officeDocument/2006/relationships/hyperlink" Target="https://books.google.nl/books?id=HTJOAAAAYAAJ&amp;hl=nl&amp;pg=PA212" TargetMode="External"/><Relationship Id="rId59" Type="http://schemas.openxmlformats.org/officeDocument/2006/relationships/hyperlink" Target="https://www.researchgate.net/publication/323471269_Rendez-vous_manque_avec_les_vieilles_colonies_Ethnologie_et_archeologie_de_la_Guyane_et_des_Antilles_francaises_1931-19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