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oudenbosch/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2025-12-23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(notes: This event was automatically created because the YAML file's edit history was</w:t>
      </w:r>
    </w:p>
    <w:p>
      <w:pPr>
        <w:sectPr>
          <w:pgSz w:w="11900" w:h="16840"/>
          <w:pgMar w:top="306" w:right="940" w:bottom="5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s://www.brabantserfgoed.nl/page/4523/natuurhistorisch-en-volkenkundig-museum" TargetMode="External"/><Relationship Id="rId14" Type="http://schemas.openxmlformats.org/officeDocument/2006/relationships/hyperlink" Target="http://www.nvmoudenbosch.nl/nl/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