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Etnografisch Museum.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collectie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