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arten, (1806)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Daarna viel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