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Herkomstonderzoek naar objecte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Cultureel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