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Rijksmuseum voor Volkenkunde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maar het Universiteitsmuseum van de Rijksu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aal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 het Tropis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