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scientifi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a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formed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UBL's collections can be fou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prints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into 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 Dut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resea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 of physical anthropologist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lating to Pr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