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 collections acquired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public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de zoekhulp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Cultural Objects and Collectio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Rijksdienst voor het Culture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y, Konstantin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