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archieven v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Binnen deze collecties is relevant materiaal te vinden voor onderzoek naar het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