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576" w:lineRule="exact" w:before="144" w:after="0"/>
        <w:ind w:left="0" w:right="432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 xml:space="preserve">Volkenkundig Museum 'Gerardus van der </w:t>
      </w:r>
      <w:r>
        <w:rPr>
          <w:rFonts w:ascii="Charis SIL Bold" w:hAnsi="Charis SIL Bold" w:eastAsia="Charis SIL Bold"/>
          <w:b/>
          <w:i w:val="0"/>
          <w:color w:val="000000"/>
          <w:sz w:val="48"/>
        </w:rPr>
        <w:t>Leeuw'</w:t>
      </w:r>
    </w:p>
    <w:p>
      <w:pPr>
        <w:autoSpaceDN w:val="0"/>
        <w:autoSpaceDE w:val="0"/>
        <w:widowControl/>
        <w:spacing w:line="540" w:lineRule="exact" w:before="21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Volkenkundig Museum 'Gerardus van der Leeuw' was tot 2003 een etnografisch museum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Groningen, dat een onderdeel vormde van de universiteit aldaar. De museumcollectie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bestond uit verschillende deelcollecties, waaronder de persoonlijke collectie van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godsdiensthistoricus Theo van Baaren en daarbuiten onder andere uit objecten van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voormalige Tropische Landbouwschool in Deventer en Museum Princessehof in Leeuwarden.</w:t>
      </w:r>
    </w:p>
    <w:p>
      <w:pPr>
        <w:autoSpaceDN w:val="0"/>
        <w:autoSpaceDE w:val="0"/>
        <w:widowControl/>
        <w:spacing w:line="288" w:lineRule="exact" w:before="64" w:after="0"/>
        <w:ind w:left="0" w:right="172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Na de sluiting van het museum in 2003 werd de collectie onderdeel van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universiteitsmuseum van de Rijksuniversiteit Groningen.</w:t>
      </w:r>
    </w:p>
    <w:p>
      <w:pPr>
        <w:autoSpaceDN w:val="0"/>
        <w:autoSpaceDE w:val="0"/>
        <w:widowControl/>
        <w:spacing w:line="420" w:lineRule="exact" w:before="20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Geschiedenis van het museum</w:t>
      </w:r>
    </w:p>
    <w:p>
      <w:pPr>
        <w:autoSpaceDN w:val="0"/>
        <w:autoSpaceDE w:val="0"/>
        <w:widowControl/>
        <w:spacing w:line="288" w:lineRule="exact" w:before="27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Onder de voorwaarde dat een museum werd opgericht om zijn collectie tentoon te stellen,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schonk godsdiensthistoricus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Theo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Baaren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die als hoogleraar aan de Rijksuniversiteit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Groningen was verbonden zi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jn pe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soo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lijke v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erzameling etnografica in 1968 aan de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universiteit. Van Baaren doopte het nieuwe museum en de beherende vereniging naar zijn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voorganger, Gerardus van der Leeuw. Van Baaren bezocht zelf nooit de landen waarvan hij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voorwerpen verzamelde, maar bracht zijn collectie bij elkaar via zijn grote Europese netwerk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van kunsthandelaren en Christelijke congregaties. Na de oprichting van het museum werd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Van Baarens collectie aanzienlijk uitgebreid. Onder andere museum Het Princessehof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Leeuwarden schonk in 1970 een deel van haar etnografische collectie aan het museum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Groningen, omdat het Friese museum zich voornamelijk ging richten op het verzamelen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keramiek. De gemeente Deventer schonk in 1971 de collectie van de voormalige Tropische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Landbouwschool. Daarnaast gaf de zakenman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Fred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ten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Houten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zijn collectie etnografica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langdurige bruikleen.</w:t>
      </w:r>
    </w:p>
    <w:p>
      <w:pPr>
        <w:autoSpaceDN w:val="0"/>
        <w:autoSpaceDE w:val="0"/>
        <w:widowControl/>
        <w:spacing w:line="288" w:lineRule="exact" w:before="24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Samen met de door de Vereniging Gerardus van der Leeuw aangekochte objecten, vormden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bovenstaande collecties de kern van het Volkenkundig Museum 'Gerardus van der Leeuw' dat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1978 haar deuren opende aan de Nieuwe Kijk in 't Jatstraat in Groningen-stad. Gedurende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bestaan van het museum werd de collectie door aankopen en schenkingen aangevuld. Na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verschillende mislukte pogingen het etnografisch museum te laten fuseren met een ander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museum in Groningen sloot Volkenkundig Museum 'Gerardus van der Leeuw' in 2003.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museumcollectie werd opgenomen door het Groninger Universiteitsmuseum, waar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verzameling nog altijd deel vanuit maakt.</w:t>
      </w:r>
    </w:p>
    <w:p>
      <w:pPr>
        <w:autoSpaceDN w:val="0"/>
        <w:autoSpaceDE w:val="0"/>
        <w:widowControl/>
        <w:spacing w:line="420" w:lineRule="exact" w:before="20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Herkomstonderzoek</w:t>
      </w:r>
    </w:p>
    <w:p>
      <w:pPr>
        <w:autoSpaceDN w:val="0"/>
        <w:autoSpaceDE w:val="0"/>
        <w:widowControl/>
        <w:spacing w:line="288" w:lineRule="exact" w:before="2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Er zijn verschillende catalogi van de collectie van Volkenkundig Museum 'Gerardus van der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Leeuw' uitgebracht. Zo is er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Hoe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het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ging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en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verging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die de zogenaamde 'MG-collectie'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beschrijft; de collectie objec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t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 xml:space="preserve">en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 xml:space="preserve">ie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h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 xml:space="preserve">et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m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u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eum tij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dens haar bestaan heeft verzameld. Ook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bevat dit boek een overzicht van alle tijdelijke tentoonstellingen die zijn gehouden tussen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1978 en 2003. Naast de MG-collectie wordt in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Hoe het ging en verging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ook een overzicht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gegeven van de CG-collectie, die na de opheffing van de afdeling Culturele Antropologie aan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RUG werd ondergebracht bij het volkenkundige museum en de A-collectie, die in 1978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door de Australische Regering werd geschonken.</w:t>
      </w:r>
    </w:p>
    <w:p>
      <w:pPr>
        <w:sectPr>
          <w:pgSz w:w="11900" w:h="16840"/>
          <w:pgMar w:top="448" w:right="1016" w:bottom="598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collectie van het voormalige Tropische Landbouwmuseum in Deventer (de TD-collectie)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heeft zijn eigen catalogus: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De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collectie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Deventer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Naast een collectieoverzicht biedt deze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catalogus ook veel achterg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ro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d infor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atie ove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 het Deventerse museum. Zie voor meer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informatie over het Tropische Landbouwmuseum de zoekhulp over het museum.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oorspronkelijke collectie van Van Baaren (de VB-collectie) staat beschreven in het boek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Collection Van Baaren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welke helaas niet online beschikbaar is. De etnografische collectie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het Princessehof in Leeuwarden wordt gekenmerkt als de PL-collectie.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archief van het Volkenkundig Museum 'Gerardus van der Leeuw' (tot 1995) 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ondergebracht bij 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Groninger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Archieven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In dit archief bevinden zich naast stukken over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organisatie van het m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useum en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de plek va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 het museum in de faculteit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Godsdienstgeleerdheid ook beschrijvingen van de collectie. Buiten de hieronder beschreven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bronnen zijn er ook nog verschillende catalogi van tentoonstellingen van het museum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beschikbaar. Deze zijn vindbaar binnen 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bibliotheek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RUG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door te zoeken naar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'Gerardus van der Leeuw'.</w:t>
      </w:r>
    </w:p>
    <w:p>
      <w:pPr>
        <w:autoSpaceDN w:val="0"/>
        <w:autoSpaceDE w:val="0"/>
        <w:widowControl/>
        <w:spacing w:line="288" w:lineRule="exact" w:before="240" w:after="0"/>
        <w:ind w:left="1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Ook het persoonlijk archief van Theo van Baaren bevat (beperkte) informatie over zijn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verzameling. Zo is er correspondentie met verschillende handelaren, musea, congregaties,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missionarissen en zendelingen die direct en indirect refereren aan aankopen voor zijn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verzameling. Dit archief bevindt zich ook in 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Universiteitsbibliotheek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 xml:space="preserve">de 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Rijksuniversiteit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Groningen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4" w:after="0"/>
        <w:ind w:left="398" w:right="331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Wetenschappelijk onderzoek in gekoloniseerde gebieden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Natuurhistorisch en Volkenkundig Museum Oudenbosch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Tropisch Landbouwmuseum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Universitaire collecties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Wageningen University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&amp; Research</w:t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autoSpaceDN w:val="0"/>
        <w:autoSpaceDE w:val="0"/>
        <w:widowControl/>
        <w:spacing w:line="354" w:lineRule="exact" w:before="228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Archief:</w:t>
      </w:r>
    </w:p>
    <w:p>
      <w:pPr>
        <w:autoSpaceDN w:val="0"/>
        <w:autoSpaceDE w:val="0"/>
        <w:widowControl/>
        <w:spacing w:line="288" w:lineRule="exact" w:before="240" w:after="0"/>
        <w:ind w:left="81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Regionaal Historisch Centrum Groninger Archieven, toegangsnummer 2924,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Archief van de Faculteit der Godgeleerdheid van de Rijksuniversiteit Groningen,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inventaris nummer 2.01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Archief van het Volkenkundig Museum 'Gerardus van der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Leeuw' tot 1995. Bevat onder andere beschrijvingen van de collectie.</w:t>
      </w:r>
    </w:p>
    <w:p>
      <w:pPr>
        <w:autoSpaceDN w:val="0"/>
        <w:autoSpaceDE w:val="0"/>
        <w:widowControl/>
        <w:spacing w:line="354" w:lineRule="exact" w:before="174" w:after="0"/>
        <w:ind w:left="8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3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3" w:history="1">
          <w:r>
            <w:rPr>
              <w:rStyle w:val="Hyperlink"/>
            </w:rPr>
            <w:t>hdl.handle.net/21.12105/71742EE35A20452A834C2A27055FE38E</w:t>
          </w:r>
        </w:hyperlink>
      </w:r>
    </w:p>
    <w:p>
      <w:pPr>
        <w:autoSpaceDN w:val="0"/>
        <w:autoSpaceDE w:val="0"/>
        <w:widowControl/>
        <w:spacing w:line="354" w:lineRule="exact" w:before="1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Archief:</w:t>
      </w:r>
    </w:p>
    <w:p>
      <w:pPr>
        <w:autoSpaceDN w:val="0"/>
        <w:autoSpaceDE w:val="0"/>
        <w:widowControl/>
        <w:spacing w:line="288" w:lineRule="exact" w:before="240" w:after="0"/>
        <w:ind w:left="810" w:right="72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Archief Theo van Baaren. Collectiebeschrijving archief Theodoor Petrus van Baaren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(1912-1989)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Persoonlijk archief van Theo van Baaren wat (beperkte) informatie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bevat over zijn verzameling.</w:t>
      </w:r>
    </w:p>
    <w:p>
      <w:pPr>
        <w:autoSpaceDN w:val="0"/>
        <w:autoSpaceDE w:val="0"/>
        <w:widowControl/>
        <w:spacing w:line="288" w:lineRule="exact" w:before="240" w:after="0"/>
        <w:ind w:left="810" w:right="144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www.rug.nl/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library/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collections/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special-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collections/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 xml:space="preserve">collections/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archives-inventories/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baaren/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cb-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van-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baa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ren</w:t>
          </w:r>
        </w:hyperlink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sectPr>
          <w:pgSz w:w="11900" w:h="16840"/>
          <w:pgMar w:top="324" w:right="980" w:bottom="642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35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Boek:</w:t>
      </w:r>
    </w:p>
    <w:p>
      <w:pPr>
        <w:autoSpaceDN w:val="0"/>
        <w:autoSpaceDE w:val="0"/>
        <w:widowControl/>
        <w:spacing w:line="288" w:lineRule="exact" w:before="240" w:after="0"/>
        <w:ind w:left="800" w:right="100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Schotanus, M., V. Arnoldus-Schröder, en Nico de Jonge. Hoe het ging en verging: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25 jaar ‘Gerardus van der Leeuw’. Groningen: Volkenkundig Museum ‘Gerardus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van der Leeuw’, 2003.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Boek en catalogus uit 2003 die bondige informatie geeft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over het Volkenkundig Museum 'Gerardus van der Leeuw' en een overzicht biedt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van de MG-collectie.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title/66693349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ISBN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9789080798915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 xml:space="preserve">WorldCat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666933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49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Boek: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Arnoldus, G. De collectie Deventer. Groningen: Volkenkundig Museum ‘Gerardus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van der Leeuw’, 2003.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Boek en catalogus uit 2003 die uitgebreide achtergrond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informatie geeft over het voormalige museum van de Tropische Landbouwschool in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Deventer. Tevens biedt het een overzicht van de collectie van dit museum die in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1972 aan het Volkenkundig Museum 'Gerardus van der Leeuw' werd geschonken.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title/66725336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ISBN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9789080083295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 xml:space="preserve">WorldCat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667253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36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Boek:</w:t>
      </w:r>
    </w:p>
    <w:p>
      <w:pPr>
        <w:autoSpaceDN w:val="0"/>
        <w:autoSpaceDE w:val="0"/>
        <w:widowControl/>
        <w:spacing w:line="288" w:lineRule="exact" w:before="240" w:after="0"/>
        <w:ind w:left="800" w:right="72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Leertouwer, L. L., H. Witte, en R. Wassing. The Collection Van Baaren: This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Collection Includes Objects of Multi-Continental Origins from Africa, the Americas,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South- and South-East Asia and Oceania. Onder redactie van V. Arnoldus-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Schröder. Groningen: Volkenkundig museum ‘Gerardus van der Leeuw’, 1998.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Boek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uit 1998 dat een beschrijving geeft van de Van Baaren-collectie die als basis gold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van het Volkenkundig Museum 'Gerardus van der Leeuw'.</w:t>
      </w:r>
    </w:p>
    <w:p>
      <w:pPr>
        <w:autoSpaceDN w:val="0"/>
        <w:autoSpaceDE w:val="0"/>
        <w:widowControl/>
        <w:spacing w:line="288" w:lineRule="exact" w:before="240" w:after="0"/>
        <w:ind w:left="800" w:right="172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title/901427514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ISBN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9789080083271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WorldC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901427514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Boek: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Baaren, ThP. van. Portret van een kollektie: Volkenkundig Museum Gerardus van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der Leeuw, Rijksuniversiteit Groningen. Groningen: Centrale Reproduktie Dienst der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R.U Groningen, 1974.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Boek van Theo van Baaren, oprichter van het Volkenkundig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Museum 'Gerardus van der Leeuw' uit 1974, dus nog voordat het museum officieel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werd geopend, over zijn collectie.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title/63510432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63510432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Artikel:</w:t>
      </w:r>
    </w:p>
    <w:p>
      <w:pPr>
        <w:autoSpaceDN w:val="0"/>
        <w:autoSpaceDE w:val="0"/>
        <w:widowControl/>
        <w:spacing w:line="288" w:lineRule="exact" w:before="240" w:after="0"/>
        <w:ind w:left="800" w:right="100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Honnef, Harmen G. 'Volkenkundig Museum Gerardus van der Leeuw,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Rijksuniversiteit Groningen.' Openbaar Kunstbezit Vlaanderen 12, no. 3 (1974):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91-94.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Artikel uit 1974 dat de geschiedenis van Volkenkundig Museum 'Gerardus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van der Leeuw' beschrijft.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www.okv.be/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archief/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volkenkundig-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museum-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gerardus-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van-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der-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leeuw-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rijksuni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versiteit-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groni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ngen</w:t>
          </w:r>
        </w:hyperlink>
      </w:r>
    </w:p>
    <w:p>
      <w:pPr>
        <w:sectPr>
          <w:pgSz w:w="11900" w:h="16840"/>
          <w:pgMar w:top="324" w:right="940" w:bottom="634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6"/>
        <w:ind w:left="0" w:right="0"/>
      </w:pPr>
    </w:p>
    <w:p>
      <w:pPr>
        <w:autoSpaceDN w:val="0"/>
        <w:autoSpaceDE w:val="0"/>
        <w:widowControl/>
        <w:spacing w:line="466" w:lineRule="exact" w:before="72" w:after="0"/>
        <w:ind w:left="0" w:right="3312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 xml:space="preserve">Relevant Data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TO BE FILLED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Wiebe Reints as original_author on 2025-05-13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2025-12-22</w:t>
      </w:r>
    </w:p>
    <w:sectPr w:rsidR="00FC693F" w:rsidRPr="0006063C" w:rsidSect="00034616">
      <w:pgSz w:w="11900" w:h="16840"/>
      <w:pgMar w:top="306" w:right="14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wikidata.org/entity/Q1923049" TargetMode="External"/><Relationship Id="rId10" Type="http://schemas.openxmlformats.org/officeDocument/2006/relationships/hyperlink" Target="http://www.wikidata.org/entity/Q2321417" TargetMode="External"/><Relationship Id="rId11" Type="http://schemas.openxmlformats.org/officeDocument/2006/relationships/hyperlink" Target="https://www.rug.nl/museum/collecties/volkenkunde/pdf/MGcatalogusLR.pdf" TargetMode="External"/><Relationship Id="rId12" Type="http://schemas.openxmlformats.org/officeDocument/2006/relationships/hyperlink" Target="https://www.rug.nl/society-business/university-museum/collections/ethnological/pdf/tdcatalogus.pdf" TargetMode="External"/><Relationship Id="rId13" Type="http://schemas.openxmlformats.org/officeDocument/2006/relationships/hyperlink" Target="https://hdl.handle.net/21.12105/71742EE35A20452A834C2A27055FE38E" TargetMode="External"/><Relationship Id="rId14" Type="http://schemas.openxmlformats.org/officeDocument/2006/relationships/hyperlink" Target="https://rug.on.worldcat.org/discovery" TargetMode="External"/><Relationship Id="rId15" Type="http://schemas.openxmlformats.org/officeDocument/2006/relationships/hyperlink" Target="https://www.rug.nl/library/collections/special-collections/collections/archives-inventories/baaren/cb-van-baaren" TargetMode="External"/><Relationship Id="rId16" Type="http://schemas.openxmlformats.org/officeDocument/2006/relationships/hyperlink" Target="https://search.worldcat.org/title/66693349" TargetMode="External"/><Relationship Id="rId17" Type="http://schemas.openxmlformats.org/officeDocument/2006/relationships/hyperlink" Target="https://isbnsearch.org/isbn/9789080798915" TargetMode="External"/><Relationship Id="rId18" Type="http://schemas.openxmlformats.org/officeDocument/2006/relationships/hyperlink" Target="https://search.worldcat.org/title/66725336" TargetMode="External"/><Relationship Id="rId19" Type="http://schemas.openxmlformats.org/officeDocument/2006/relationships/hyperlink" Target="https://isbnsearch.org/isbn/9789080083295" TargetMode="External"/><Relationship Id="rId20" Type="http://schemas.openxmlformats.org/officeDocument/2006/relationships/hyperlink" Target="https://search.worldcat.org/title/901427514" TargetMode="External"/><Relationship Id="rId21" Type="http://schemas.openxmlformats.org/officeDocument/2006/relationships/hyperlink" Target="https://isbnsearch.org/isbn/9789080083271" TargetMode="External"/><Relationship Id="rId22" Type="http://schemas.openxmlformats.org/officeDocument/2006/relationships/hyperlink" Target="https://search.worldcat.org/title/63510432" TargetMode="External"/><Relationship Id="rId23" Type="http://schemas.openxmlformats.org/officeDocument/2006/relationships/hyperlink" Target="https://www.okv.be/archief/volkenkundig-museum-gerardus-van-der-leeuw-rijksuniversiteit-groning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