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Internationale Koloniale en Uitvoerhandel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Tentoonstelling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1883 werd de Internationale Koloniale en Uitvoerhandel Tentoonstelling, of kortweg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Wereldtentoonstelling van 1883, gehouden op wat tegenwoordig het Museumplein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Amsterdam is. Naast een Nederlands paviljoen waar vele objecten uit de oostelijke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westelijke koloniën werden getoond, hadden ook andere landen en bedrijven paviljoens.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Tussen 1 mei en 31 oktober 1883 werd op het braakliggende terrein achter het in aanbouw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zijnde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Internationale Koloniale en Uitvoerhandel Tentoonstelling gehouden,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die bet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er bekend sta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 als de Wereldtentoonstelling van Amsterdam. Hoewel er in eerste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instantie weinig animo was voor het organiseren van een wereldtentoonstelling, wist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Franse ondernemer Edouard Agostini met behulp van buitenlandse investeerders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Nederlandse regering over the halen. Na de tentoonstellingen in achtereenvolgens Wenen,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Londen, Philadelphia en Parijs, achtte de Fransman de tijd rijp om de handel in koloniale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waar tentoon te stellen in Amsterdam.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hoofdingang van de Wereldtentoonstelling, die direct achter het Rijksmuseum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gelegen, bestond uit twee torens van imitatiemarmer, uitgevoerd in hindoeïstische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ornamentiek en steunend op olifanten van gips. Achter de hoofdingang lag de zogenaamde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Nijverheidshal, waar deelnemende landen hun koloniale waar en nijverheidsproducten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uitstalden. Links van deze hal bevond zich het Nederlandse koloniale paviljoen,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belangrijkste onderdeel van de tentoonstelling. Dit paviljoen, uitgevoerd in een kenmerkende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Moorse-Arabische stijl, werd geflankeerd door twee standbeelden: één van Jan Pieterszoon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Coen en één van de godin Victoria, die diende als allegorie voor de Nederlandse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'overwinning' in de Atjeh-oorlog. Gelegen naast dit 'Atjeh-monument' was het zogenaamde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Indische dorp, waar acht houten en bamboe huizen afkomstig uit verschillende Indonesische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regio's werden getoond, inclusief hun 'bewoners'. Deze mensen, onder andere Sumatranen,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Sundanezen en Javanen, werden gedwongen gedurende de tentoonstelling hun ambachten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tonen, daarnaast werd er iedere dag een gamelan-voorstelling gehouden. Elders op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terrein bevond zich ook een Surinaams dorp. Net als in het Indische dorp werden hier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Surinaamse woningen en inwoners tentoongesteld aan het publiek.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inrichting van het Nederlandse koloniale paviljoen was het werk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Pieter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Johannes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Veth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een Nederlands geograaf en etnoloog. Van zijn hand verscheen nad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at de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entoonste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lling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al 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as afgelopen ook de wetenschappelijke catalogus. Voor de samenstelling van objecten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Nederlands paviljoen riep Veth de hulp in van verschillende Nederlandse curatoren zoals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Lindor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Serrurier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Rijks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Etnographisch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(het tegenwoordige Wereldmuseum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Leiden) en Fredericus Anna Je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ntink van het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evens in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Leiden aanwezige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Natuurlijke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Historie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(het huidige Naturalis). De zoon van P.J. Veth,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ël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Veth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, was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verantwoor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delijk vo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or het verzamelen van objecten in Nederlands-I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ndië. 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an 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 kwam ook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idee voor het Indische dorp. De door P.J. Veth bedachte ordening van de tentoonstelling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bestond uit drie hoofdgroepen, onderverdeeld in 38 subklassen. Groep I betrof 'Het terrein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der gekoloniseerde en overheerste gewesten', groep II 'De inlandsche bevolking dier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gewesten' en groep III 'De Europeanen in die gewesten en hunne betrekkingen tot de</w:t>
      </w:r>
    </w:p>
    <w:p>
      <w:pPr>
        <w:sectPr>
          <w:pgSz w:w="11900" w:h="16840"/>
          <w:pgMar w:top="448" w:right="966" w:bottom="4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inlanders'. Terwijl deze ordening voortbouwde op oude zienswijzen, legitimeerde het ook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moderne Nederlandse koloniale onderneming: de natuurlijke rijkdom en overschotten (groep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I) en de exotische primitiviteit van de inheemse bevolking (groep II) vroegen om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moderniserende en beschavende ondernemerschap van Nederlandse overheid 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particulieren (groep III). Als decoratiemateriaal hingen er in het paviljoen een aantal kaarten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Nederlands-Indië en verschillende trofeeën van wapens en vlaggen, welke afkomstig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waren uit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Militair-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invalidenhuis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Bronbeek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het boek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Koloniale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Vertoningen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Marieke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Bloembergen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is meer 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nformatie bes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chikbaar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 wat ande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re lande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tentoonste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lden tijdens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Wereldtentoonstelling in Amsterdam (blz. 60-61).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terrein van de Wereldtentoonstelling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J.C.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Greive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Jr.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 afloop van de Wereldtentoonstelling werden de voorwerpen die in het Nederlandse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koloniale paviljoen waren tentoongesteld verdeeld over verschillende Nederlandse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volkenkundige musea. Een deel kwam terecht bij het museum van de Indische Instelling (de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voorloper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Nusantara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), het Koloniaal Museum in Haarlem (een voorganger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huidige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9" w:history="1">
          <w:r>
            <w:rPr>
              <w:rStyle w:val="Hyperlink"/>
            </w:rPr>
            <w:t>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ereldmus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Amste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 en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Etnografis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0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h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Artis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 merendeel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ging naar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Rijks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Etnogra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fi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Museu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Lei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en. Daarnaa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t wist 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t Lei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dse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tijdens de We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reldte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ntoonstelling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een coll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ectie Japanse Boeddhabeelden aan te schaffen,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vormen nog altijd een belangrijk onderdeel van het Wereldmuseum in Leiden.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catalogus die P.J. Veth schreef ter onderbouwing van zijn ordening, is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 xml:space="preserve">digitaal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beschikbaar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via de Universiteit Leiden. De drie delen beslaan respectieveli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jk de dr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objectgroep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zoals hierboven beschreven. Ook is er een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catalogus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Lindor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Serrurier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die betrekking heeft op etnografische objecten die buiten het koloniale pav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iljoen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werden 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etoond, waaronder bijvoorbeeld de collectie van de Engelse generaal Pitt Rivers.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Fotograaf Friedrich Carel Hisgen maakte samen met de Franse geograaf Roland Bonaparte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diverse foto's van de Surinaamse families die tentoongesteld werden in het Surinaamse dorp.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1894 werden de foto's gepubliceerd in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Les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Habitants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de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Suriname;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notes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receuillies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à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l'exposition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coloniale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d'Amsterdam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en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1883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 da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 tevens 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sc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hikbaar is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via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 Universi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Leiden. 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fotocollectie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eld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muse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Rotterdam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is ondergebracht bij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Nederlands Fotomuseum, be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vat een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groot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ntal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foto's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Wereldtentoonstelling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1883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Let op: op deze foto's zijn ook de ten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toong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esteld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 xml:space="preserve"> men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 xml:space="preserve">en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 xml:space="preserve">it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oormalig Nederlands-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 xml:space="preserve">ië 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Suriname te zien.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Bij de verschillende musea die naderhand objecten hebben ontvangen is archiefmateriaal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vinden over objecten afkomstig van de Wereldtentoonstelling. Het Nationaal Archief in 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Haag beschikt over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documentatie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over de aankoop en verdeling van de collecties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Wereldtentoonstelling.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 xml:space="preserve"> Het archief 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eslaat voornamelijk correspondentie met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musea, nadat de verdeling al was gemaakt. Een overzichtelijke lijst met de verdeling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 is niet beschikbaar in dit archief.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handel in objecten uit een koloniale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Etnografisch Museum Art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sectPr>
          <w:pgSz w:w="11900" w:h="16840"/>
          <w:pgMar w:top="324" w:right="988" w:bottom="40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57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Nusantara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Bronbeek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Archief, Den Haag, Ministerie van Binnenlandse Zaken: Afdeling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Kunsten en Wetenschappen, nummer toegang 2.04.13, inventarisnummer 1617 -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betreffende de verdeling van door het Rijk aangekochte en overgenomen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voorwerpen op de Wereldtentoonstelling (Internationale Koloniale en Uitvoer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Tentoonstelling) in Amsterdam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bij het departement Kunsten en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Wetenschappen van het Ministerie van Binnenlandse Zaken. Bevat voornamelijk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correspondentie over de verdeling van objecten die is gemaakt na afloop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Wereldtentoonstelling.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archief/2.04.13/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%402.~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2.2~2.2.4~2.2.4.1~2.2.4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.1.1~2.2.4.1.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1.02~1617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Stadsarchief, Amsterdam, nummer toegang 30576 Collectie Stadsarchief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Amsterdam: tentoonstellingen, inventarisnummer 43-70 Internationale Koloniale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Algemene Uitvoerhandel Tentoonstelling, Amsterdam, mei - oktober 1883.</w:t>
      </w:r>
    </w:p>
    <w:p>
      <w:pPr>
        <w:autoSpaceDN w:val="0"/>
        <w:autoSpaceDE w:val="0"/>
        <w:widowControl/>
        <w:spacing w:line="288" w:lineRule="exact" w:before="64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Algemeen archief van de Wereldtentoonstelling van 1883 binnen het Stadsarchief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Amsterdam. Bevat onder andere de reglementen, de openingstoespraak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reclamemateriaal.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archief.amsterdam/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inventarissen/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file/49d013d5-078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6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-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db08-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da7f-08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5c767ce025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Catalogus: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Veth, P.J, G.A Wilken, en H.C Klinkert. Catalogus der afdeeling Nederlandsche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Koloniën van de internationale koloniale en uitvoerhandel tentoonstelling (van 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Mei tot ultimo October 1883) te Amsterdam.Leiden: E.J. Brill, 1883.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 Nederlandse Koloniën-afdeling van de Wereldtentoonstelling, opgesteld door P.J.</w:t>
      </w: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Veth. De catalogus bestaat uit 3 delen die respectievelijk de drie objectgroepen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beschrijven: 'Het terrein der gekoloniseerde en overheerde gewesten', 'De inlandsche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bevolking dier gewesten' en Groep III 'De Europeanen in die gewesten en hunne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betrekkingen tot de inlanders'.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hdl.handle.net/1887.1/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item:129051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680228146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Catalogus: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Serrurier, Lindor. Catalogus der ethnographische afdeeling van de Internationale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Koloniale en Uitvoerhandel Tentoonstelling (van 1 Mei tot ult°. October 1883) 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Amsterdam. Leiden: Brill, 1883.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Catalogus van de overige etnografische collecties,</w:t>
      </w:r>
    </w:p>
    <w:p>
      <w:pPr>
        <w:sectPr>
          <w:pgSz w:w="11900" w:h="16840"/>
          <w:pgMar w:top="324" w:right="1440" w:bottom="48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buiten die van het Nederlandse koloniale paviljoen om. Opgesteld door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toenmalige directeur van het Rijks Ethnographisch Museum in Leiden, Lindor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Serrurier. Bevat onder andere een beschrijving van de collectie van Generaal Pitt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Rivers die getoond werd.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books.google.nl/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books?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id=twNWAAAAcAAJ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1463298534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DOI: 10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.1163/97890045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89124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Bonaparte, Roland. Les habitants de Suriname: notes recueillies à l’exposition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coloniale d’Amsterdam en 1883, 1884.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met daarin een collectie aan foto's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de Surinaamse mensen die tentoon werden gesteld tijdens de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Wereldtentoonstelling.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hdl.handle.net/1887.1/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item:972422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906298688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Dissertatie: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Bloembergen, M. ‘Koloniale Vertoningen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De Verbeelding van Nederlands-Indië Op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 Wereldtentoonstellingen (1880-1931)’, 2001.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Dissertatie uit 2001 die ingaat op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verschillende manieren waarop voormalig Nederlands-Indië werd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gerepresenteerd op verschillende wereldtentoonstellingen. Biedt ook gedetailleerde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informatie over de wereldtentoonstelling in 1883 in Amsterdam (p. 46-86).</w:t>
      </w:r>
    </w:p>
    <w:p>
      <w:pPr>
        <w:autoSpaceDN w:val="0"/>
        <w:autoSpaceDE w:val="0"/>
        <w:widowControl/>
        <w:spacing w:line="288" w:lineRule="exact" w:before="240" w:after="0"/>
        <w:ind w:left="80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dare.uva.nl/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search?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identifier=261ddb19-419d-489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-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a977-0a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6e0adf3734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World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67053775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Alberdingk Thijm, J.A., 'De waereldtentoonstelling van 1883.' De Gids 47, no. 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(1883): 292–310.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Artikel van J.A. Alberdink Thijm in tijdschrift De Gids uit 1883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over de wereldtentoonstelling van dat jaar in Amsterdam.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3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3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3" w:history="1">
          <w:r>
            <w:rPr>
              <w:rStyle w:val="Hyperlink"/>
            </w:rPr>
            <w:t>_gid001188301_01/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3" w:history="1">
          <w:r>
            <w:rPr>
              <w:rStyle w:val="Hyperlink"/>
            </w:rPr>
            <w:t>_gid001188301_01_0084.php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2025-03-04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nl/research-aids/https%3A%2F%2Fn2t%252Enet%2Fark%3A%2F27023%2F0d0d07f9e69d73c961b30ffd357c1e47" TargetMode="External"/><Relationship Id="rId10" Type="http://schemas.openxmlformats.org/officeDocument/2006/relationships/hyperlink" Target="http://www.wikidata.org/entity/Q2497749" TargetMode="External"/><Relationship Id="rId11" Type="http://schemas.openxmlformats.org/officeDocument/2006/relationships/hyperlink" Target="http://www.wikidata.org/entity/Q1906999" TargetMode="External"/><Relationship Id="rId12" Type="http://schemas.openxmlformats.org/officeDocument/2006/relationships/hyperlink" Target="https://app.colonialcollections.nl/nl/research-aids/https%3A%2F%2Fn2t%252Enet%2Fark%3A%2F27023%2F77c1a0cf982b33b9e88073c4a704049b" TargetMode="External"/><Relationship Id="rId13" Type="http://schemas.openxmlformats.org/officeDocument/2006/relationships/hyperlink" Target="https://app.colonialcollections.nl/nl/research-aids/https%3A%2F%2Fn2t%252Enet%2Fark%3A%2F27023%2Fb897e22a1eae224b0ca13b5ec14d51cb" TargetMode="External"/><Relationship Id="rId14" Type="http://schemas.openxmlformats.org/officeDocument/2006/relationships/hyperlink" Target="http://www.wikidata.org/entity/Q21068926" TargetMode="External"/><Relationship Id="rId15" Type="http://schemas.openxmlformats.org/officeDocument/2006/relationships/hyperlink" Target="https://app.colonialcollections.nl/nl/research-aids/https%3A%2F%2Fn2t%252Enet%2Fark%3A%2F27023%2F3443ee68039071c8125b16cf2f813f6f" TargetMode="External"/><Relationship Id="rId16" Type="http://schemas.openxmlformats.org/officeDocument/2006/relationships/hyperlink" Target="https://dare.uva.nl/search?identifier=261ddb19-419d-489d-a977-0a6e0adf3734" TargetMode="External"/><Relationship Id="rId17" Type="http://schemas.openxmlformats.org/officeDocument/2006/relationships/hyperlink" Target="https://commons.wikimedia.org/wiki/File:De_Internationale_Koloniale_en_Uitvoerhandel-Tentoonstelling_te_Amsterdam_in_1883._Vogelperspectief,_geteekend_door_J.C._Greive_Jr._(titel_op_object),_RP-P-OB-89.774.jpg" TargetMode="External"/><Relationship Id="rId18" Type="http://schemas.openxmlformats.org/officeDocument/2006/relationships/hyperlink" Target="https://app.colonialcollections.nl/nl/research-aids/https%3A%2F%2Fn2t%252Enet%2Fark%3A%2F27023%2Fec8b8775aab84517def1dbdcd1ccb4ee" TargetMode="External"/><Relationship Id="rId19" Type="http://schemas.openxmlformats.org/officeDocument/2006/relationships/hyperlink" Target="https://app.colonialcollections.nl/nl/research-aids/https%3A%2F%2Fn2t%252Enet%2Fark%3A%2F27023%2Fba9397040f2cf7f618e2180fb6c90208" TargetMode="External"/><Relationship Id="rId20" Type="http://schemas.openxmlformats.org/officeDocument/2006/relationships/hyperlink" Target="https://app.colonialcollections.nl/nl/research-aids/https%3A%2F%2Fn2t%252Enet%2Fark%3A%2F27023%2F44a7a61d62ca8589d6a93e6fde593593" TargetMode="External"/><Relationship Id="rId21" Type="http://schemas.openxmlformats.org/officeDocument/2006/relationships/hyperlink" Target="http://hdl.handle.net/1887.1/item:129051" TargetMode="External"/><Relationship Id="rId22" Type="http://schemas.openxmlformats.org/officeDocument/2006/relationships/hyperlink" Target="https://books.google.nl/books?id=twNWAAAAcAAJ&amp;printsec=frontcover&amp;hl=nl&amp;source=gbs_ge_summary_r&amp;cad=0#v=onepage&amp;q=pitt&amp;f=false" TargetMode="External"/><Relationship Id="rId23" Type="http://schemas.openxmlformats.org/officeDocument/2006/relationships/hyperlink" Target="http://hdl.handle.net/1887.1/item:972422" TargetMode="External"/><Relationship Id="rId24" Type="http://schemas.openxmlformats.org/officeDocument/2006/relationships/hyperlink" Target="https://app.colonialcollections.nl/nl/research-aids/https%3A%2F%2Fn2t%252Enet%2Fark%3A%2F27023%2Fe2859af90871cee23d48d1467336b191" TargetMode="External"/><Relationship Id="rId25" Type="http://schemas.openxmlformats.org/officeDocument/2006/relationships/hyperlink" Target="https://collectie.nederlandsfotomuseum.nl/collectie/?mode=gallery&amp;view=horizontal&amp;q=Koloniale%20tentoonstelling%20Amsterdam%20(1883)&amp;rows=25&amp;page=4&amp;sort=order_i_relevantie%20asc" TargetMode="External"/><Relationship Id="rId26" Type="http://schemas.openxmlformats.org/officeDocument/2006/relationships/hyperlink" Target="https://www.nationaalarchief.nl/onderzoeken/archief/2.04.13/invnr/%402.~2.2~2.2.4~2.2.4.1~2.2.4.1.1~2.2.4.1.1.02~1617" TargetMode="External"/><Relationship Id="rId27" Type="http://schemas.openxmlformats.org/officeDocument/2006/relationships/hyperlink" Target="https://archief.amsterdam/inventarissen/file/49d013d5-0786-db08-da7f-085c767ce025" TargetMode="External"/><Relationship Id="rId28" Type="http://schemas.openxmlformats.org/officeDocument/2006/relationships/hyperlink" Target="https://search.worldcat.org/title/680228146" TargetMode="External"/><Relationship Id="rId29" Type="http://schemas.openxmlformats.org/officeDocument/2006/relationships/hyperlink" Target="https://books.google.nl/books?id=twNWAAAAcAAJ" TargetMode="External"/><Relationship Id="rId30" Type="http://schemas.openxmlformats.org/officeDocument/2006/relationships/hyperlink" Target="https://search.worldcat.org/title/1463298534" TargetMode="External"/><Relationship Id="rId31" Type="http://schemas.openxmlformats.org/officeDocument/2006/relationships/hyperlink" Target="https://search.worldcat.org/title/906298688" TargetMode="External"/><Relationship Id="rId32" Type="http://schemas.openxmlformats.org/officeDocument/2006/relationships/hyperlink" Target="https://search.worldcat.org/title/67053775" TargetMode="External"/><Relationship Id="rId33" Type="http://schemas.openxmlformats.org/officeDocument/2006/relationships/hyperlink" Target="https://www.dbnl.org/tekst/_gid001188301_01/_gid001188301_01_0084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