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2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Deze archieven maken tegenwoordig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deel uit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 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eiden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40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beeldcollecties van he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Rotterdam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Lanka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açao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 diverse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ë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be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schi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ntexten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676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app.colonialcollections.nl/nl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go.id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