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buyers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museums, such 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 objects.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