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travels Reinwardt was assisted by personal ‘collectors’,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